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c67e7c479e124578"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EE13C" w14:textId="1E93B24D" w:rsidR="00BA31EE" w:rsidRDefault="00337338" w:rsidP="00912BE9">
      <w:pPr>
        <w:keepNext/>
        <w:spacing w:before="120" w:after="360" w:line="276" w:lineRule="auto"/>
        <w:ind w:left="0" w:right="0"/>
        <w:jc w:val="center"/>
        <w:rPr>
          <w:rFonts w:ascii="Arial" w:hAnsi="Arial" w:cs="Arial"/>
          <w:b/>
          <w:bCs/>
          <w:szCs w:val="20"/>
        </w:rPr>
      </w:pPr>
      <w:bookmarkStart w:id="0" w:name="_Hlk145927633"/>
      <w:r>
        <w:rPr>
          <w:rFonts w:ascii="Arial" w:hAnsi="Arial" w:cs="Arial"/>
          <w:b/>
          <w:bCs/>
          <w:szCs w:val="20"/>
        </w:rPr>
        <w:t xml:space="preserve">SPONSORSHIP </w:t>
      </w:r>
      <w:r w:rsidR="00D9793C">
        <w:rPr>
          <w:rFonts w:ascii="Arial" w:hAnsi="Arial" w:cs="Arial"/>
          <w:b/>
          <w:bCs/>
          <w:szCs w:val="20"/>
        </w:rPr>
        <w:t>AGREEMENT</w:t>
      </w:r>
    </w:p>
    <w:p w14:paraId="4DBD494F" w14:textId="3EB907FC" w:rsidR="00B22DCB" w:rsidRDefault="00502257" w:rsidP="00311C24">
      <w:pPr>
        <w:spacing w:before="240" w:after="120" w:line="276" w:lineRule="auto"/>
        <w:ind w:left="0" w:right="0"/>
        <w:rPr>
          <w:rFonts w:ascii="Arial" w:hAnsi="Arial" w:cs="Arial"/>
          <w:b/>
          <w:snapToGrid w:val="0"/>
          <w:szCs w:val="20"/>
          <w:lang w:eastAsia="da-DK"/>
        </w:rPr>
      </w:pPr>
      <w:r>
        <w:rPr>
          <w:rFonts w:ascii="Arial" w:hAnsi="Arial" w:cs="Arial"/>
          <w:b/>
          <w:bCs/>
          <w:szCs w:val="20"/>
        </w:rPr>
        <w:t>THIS AGREEMENT</w:t>
      </w:r>
      <w:r w:rsidR="00945A73" w:rsidRPr="00BA31EE">
        <w:rPr>
          <w:rFonts w:ascii="Arial" w:hAnsi="Arial" w:cs="Arial"/>
          <w:szCs w:val="20"/>
        </w:rPr>
        <w:t xml:space="preserve"> is </w:t>
      </w:r>
      <w:r w:rsidR="00B22DCB">
        <w:rPr>
          <w:rFonts w:ascii="Arial" w:hAnsi="Arial" w:cs="Arial"/>
          <w:szCs w:val="20"/>
        </w:rPr>
        <w:t xml:space="preserve">made </w:t>
      </w:r>
      <w:r w:rsidR="00B22DCB" w:rsidRPr="00337338">
        <w:rPr>
          <w:rFonts w:ascii="Arial" w:hAnsi="Arial" w:cs="Arial"/>
          <w:b/>
          <w:snapToGrid w:val="0"/>
          <w:szCs w:val="20"/>
          <w:lang w:eastAsia="da-DK"/>
        </w:rPr>
        <w:t>[●]</w:t>
      </w:r>
      <w:r w:rsidR="00B22DCB">
        <w:rPr>
          <w:rFonts w:ascii="Arial" w:hAnsi="Arial" w:cs="Arial"/>
          <w:b/>
          <w:snapToGrid w:val="0"/>
          <w:szCs w:val="20"/>
          <w:lang w:eastAsia="da-DK"/>
        </w:rPr>
        <w:t xml:space="preserve"> </w:t>
      </w:r>
      <w:r w:rsidR="00B22DCB">
        <w:rPr>
          <w:rFonts w:ascii="Arial" w:hAnsi="Arial" w:cs="Arial"/>
          <w:b/>
          <w:snapToGrid w:val="0"/>
          <w:szCs w:val="20"/>
          <w:lang w:eastAsia="da-DK"/>
        </w:rPr>
        <w:tab/>
      </w:r>
      <w:r w:rsidR="00B22DCB" w:rsidRPr="00B22DCB">
        <w:rPr>
          <w:rFonts w:ascii="Arial" w:hAnsi="Arial" w:cs="Arial"/>
          <w:bCs/>
          <w:snapToGrid w:val="0"/>
          <w:szCs w:val="20"/>
          <w:lang w:eastAsia="da-DK"/>
        </w:rPr>
        <w:t>day of</w:t>
      </w:r>
      <w:r w:rsidR="00B22DCB">
        <w:rPr>
          <w:rFonts w:ascii="Arial" w:hAnsi="Arial" w:cs="Arial"/>
          <w:b/>
          <w:snapToGrid w:val="0"/>
          <w:szCs w:val="20"/>
          <w:lang w:eastAsia="da-DK"/>
        </w:rPr>
        <w:t xml:space="preserve"> </w:t>
      </w:r>
      <w:r w:rsidR="00B22DCB" w:rsidRPr="00337338">
        <w:rPr>
          <w:rFonts w:ascii="Arial" w:hAnsi="Arial" w:cs="Arial"/>
          <w:b/>
          <w:snapToGrid w:val="0"/>
          <w:szCs w:val="20"/>
          <w:lang w:eastAsia="da-DK"/>
        </w:rPr>
        <w:t>[●]</w:t>
      </w:r>
    </w:p>
    <w:p w14:paraId="44BFF48F" w14:textId="46DA45EA" w:rsidR="00AD45FD" w:rsidRPr="00BA31EE" w:rsidRDefault="00B22DCB" w:rsidP="00311C24">
      <w:pPr>
        <w:keepNext/>
        <w:spacing w:before="240" w:after="240" w:line="276" w:lineRule="auto"/>
        <w:ind w:left="0" w:right="0"/>
        <w:rPr>
          <w:rFonts w:ascii="Arial" w:hAnsi="Arial" w:cs="Arial"/>
          <w:szCs w:val="20"/>
        </w:rPr>
      </w:pPr>
      <w:r>
        <w:rPr>
          <w:rFonts w:ascii="Arial" w:hAnsi="Arial" w:cs="Arial"/>
          <w:b/>
          <w:snapToGrid w:val="0"/>
          <w:szCs w:val="20"/>
          <w:lang w:eastAsia="da-DK"/>
        </w:rPr>
        <w:t>BETWEEN</w:t>
      </w:r>
    </w:p>
    <w:p w14:paraId="3FC98013" w14:textId="3C6C6F93" w:rsidR="001A06E7" w:rsidRPr="00337338" w:rsidRDefault="00337338" w:rsidP="00DE6EAF">
      <w:pPr>
        <w:pStyle w:val="ListParagraph"/>
        <w:numPr>
          <w:ilvl w:val="0"/>
          <w:numId w:val="2"/>
        </w:numPr>
        <w:spacing w:before="120" w:after="120" w:line="276" w:lineRule="auto"/>
        <w:ind w:left="567" w:right="0" w:hanging="567"/>
        <w:contextualSpacing w:val="0"/>
        <w:rPr>
          <w:rFonts w:ascii="Arial" w:hAnsi="Arial" w:cs="Arial"/>
          <w:szCs w:val="20"/>
        </w:rPr>
      </w:pPr>
      <w:r w:rsidRPr="00337338">
        <w:rPr>
          <w:rFonts w:ascii="Arial" w:hAnsi="Arial" w:cs="Arial"/>
          <w:b/>
          <w:bCs/>
          <w:szCs w:val="20"/>
        </w:rPr>
        <w:t>HIGHLANDS AND ISLANDS ENTERPRISE</w:t>
      </w:r>
      <w:r w:rsidR="00945A73" w:rsidRPr="00337338">
        <w:rPr>
          <w:rFonts w:ascii="Arial" w:hAnsi="Arial" w:cs="Arial"/>
          <w:szCs w:val="20"/>
        </w:rPr>
        <w:t xml:space="preserve">, </w:t>
      </w:r>
      <w:r w:rsidRPr="00337338">
        <w:rPr>
          <w:rFonts w:ascii="Arial" w:hAnsi="Arial" w:cs="Arial"/>
          <w:szCs w:val="20"/>
        </w:rPr>
        <w:t xml:space="preserve">established under the Enterprise and New Towns (Scotland) Act 1990 and having its principal office at An </w:t>
      </w:r>
      <w:proofErr w:type="spellStart"/>
      <w:r w:rsidRPr="00337338">
        <w:rPr>
          <w:rFonts w:ascii="Arial" w:hAnsi="Arial" w:cs="Arial"/>
          <w:szCs w:val="20"/>
        </w:rPr>
        <w:t>Lòchran</w:t>
      </w:r>
      <w:proofErr w:type="spellEnd"/>
      <w:r w:rsidRPr="00337338">
        <w:rPr>
          <w:rFonts w:ascii="Arial" w:hAnsi="Arial" w:cs="Arial"/>
          <w:szCs w:val="20"/>
        </w:rPr>
        <w:t>, 10 Inverness Campus, Inverness, Highland IV2 5NA</w:t>
      </w:r>
      <w:r w:rsidR="00945A73" w:rsidRPr="00337338">
        <w:rPr>
          <w:rFonts w:ascii="Arial" w:hAnsi="Arial" w:cs="Arial"/>
          <w:szCs w:val="20"/>
        </w:rPr>
        <w:t xml:space="preserve"> ("</w:t>
      </w:r>
      <w:r w:rsidRPr="00337338">
        <w:rPr>
          <w:rFonts w:ascii="Arial" w:hAnsi="Arial" w:cs="Arial"/>
          <w:b/>
          <w:bCs/>
          <w:szCs w:val="20"/>
        </w:rPr>
        <w:t>HIE</w:t>
      </w:r>
      <w:r w:rsidR="00945A73" w:rsidRPr="00337338">
        <w:rPr>
          <w:rFonts w:ascii="Arial" w:hAnsi="Arial" w:cs="Arial"/>
          <w:szCs w:val="20"/>
        </w:rPr>
        <w:t>");</w:t>
      </w:r>
      <w:r w:rsidR="009F5B61" w:rsidRPr="00337338">
        <w:rPr>
          <w:rFonts w:ascii="Arial" w:hAnsi="Arial" w:cs="Arial"/>
          <w:szCs w:val="20"/>
        </w:rPr>
        <w:t xml:space="preserve"> and</w:t>
      </w:r>
    </w:p>
    <w:p w14:paraId="54F52D9C" w14:textId="08D09985" w:rsidR="00624DBE" w:rsidRPr="00337338" w:rsidRDefault="00337338" w:rsidP="000141BA">
      <w:pPr>
        <w:pStyle w:val="ListParagraph"/>
        <w:numPr>
          <w:ilvl w:val="0"/>
          <w:numId w:val="2"/>
        </w:numPr>
        <w:spacing w:before="120" w:after="120" w:line="276" w:lineRule="auto"/>
        <w:ind w:left="567" w:right="0" w:hanging="567"/>
        <w:contextualSpacing w:val="0"/>
        <w:rPr>
          <w:rFonts w:ascii="Arial" w:hAnsi="Arial" w:cs="Arial"/>
          <w:szCs w:val="20"/>
        </w:rPr>
      </w:pPr>
      <w:r w:rsidRPr="00337338">
        <w:rPr>
          <w:rFonts w:ascii="Arial" w:hAnsi="Arial" w:cs="Arial"/>
          <w:b/>
          <w:snapToGrid w:val="0"/>
          <w:szCs w:val="20"/>
          <w:lang w:eastAsia="da-DK"/>
        </w:rPr>
        <w:t xml:space="preserve">[●] </w:t>
      </w:r>
      <w:r w:rsidR="00150FED" w:rsidRPr="00337338">
        <w:rPr>
          <w:rFonts w:ascii="Arial" w:hAnsi="Arial" w:cs="Arial"/>
          <w:szCs w:val="20"/>
        </w:rPr>
        <w:t>registered in</w:t>
      </w:r>
      <w:r w:rsidRPr="00337338">
        <w:rPr>
          <w:rFonts w:ascii="Arial" w:hAnsi="Arial" w:cs="Arial"/>
          <w:szCs w:val="20"/>
        </w:rPr>
        <w:t xml:space="preserve"> </w:t>
      </w:r>
      <w:r w:rsidRPr="00337338">
        <w:rPr>
          <w:rFonts w:ascii="Arial" w:hAnsi="Arial" w:cs="Arial"/>
          <w:b/>
          <w:snapToGrid w:val="0"/>
          <w:szCs w:val="20"/>
          <w:lang w:eastAsia="da-DK"/>
        </w:rPr>
        <w:t>[●]</w:t>
      </w:r>
      <w:r w:rsidR="00B22DCB">
        <w:rPr>
          <w:rFonts w:ascii="Arial" w:hAnsi="Arial" w:cs="Arial"/>
          <w:b/>
          <w:snapToGrid w:val="0"/>
          <w:szCs w:val="20"/>
          <w:lang w:eastAsia="da-DK"/>
        </w:rPr>
        <w:t xml:space="preserve"> </w:t>
      </w:r>
      <w:r w:rsidRPr="00B22DCB">
        <w:rPr>
          <w:rFonts w:ascii="Arial" w:hAnsi="Arial" w:cs="Arial"/>
          <w:bCs/>
          <w:snapToGrid w:val="0"/>
          <w:szCs w:val="20"/>
          <w:lang w:eastAsia="da-DK"/>
        </w:rPr>
        <w:t>with</w:t>
      </w:r>
      <w:r w:rsidRPr="00337338">
        <w:rPr>
          <w:rFonts w:ascii="Arial" w:hAnsi="Arial" w:cs="Arial"/>
          <w:b/>
          <w:snapToGrid w:val="0"/>
          <w:szCs w:val="20"/>
          <w:lang w:eastAsia="da-DK"/>
        </w:rPr>
        <w:t xml:space="preserve"> </w:t>
      </w:r>
      <w:r w:rsidRPr="00337338">
        <w:rPr>
          <w:rFonts w:ascii="Arial" w:hAnsi="Arial" w:cs="Arial"/>
          <w:szCs w:val="20"/>
        </w:rPr>
        <w:t>company</w:t>
      </w:r>
      <w:r w:rsidR="00150FED" w:rsidRPr="00337338">
        <w:rPr>
          <w:rFonts w:ascii="Arial" w:hAnsi="Arial" w:cs="Arial"/>
          <w:szCs w:val="20"/>
        </w:rPr>
        <w:t xml:space="preserve"> number</w:t>
      </w:r>
      <w:r w:rsidRPr="00337338">
        <w:rPr>
          <w:rFonts w:ascii="Arial" w:hAnsi="Arial" w:cs="Arial"/>
          <w:szCs w:val="20"/>
        </w:rPr>
        <w:t xml:space="preserve"> </w:t>
      </w:r>
      <w:r w:rsidRPr="00337338">
        <w:rPr>
          <w:rFonts w:ascii="Arial" w:hAnsi="Arial" w:cs="Arial"/>
          <w:b/>
          <w:snapToGrid w:val="0"/>
          <w:szCs w:val="20"/>
          <w:lang w:eastAsia="da-DK"/>
        </w:rPr>
        <w:t xml:space="preserve">[●] </w:t>
      </w:r>
      <w:r w:rsidR="00150FED" w:rsidRPr="00337338">
        <w:rPr>
          <w:rFonts w:ascii="Arial" w:hAnsi="Arial" w:cs="Arial"/>
          <w:szCs w:val="20"/>
        </w:rPr>
        <w:t>whose registered office is at</w:t>
      </w:r>
      <w:r w:rsidRPr="00337338">
        <w:rPr>
          <w:rFonts w:ascii="Arial" w:hAnsi="Arial" w:cs="Arial"/>
          <w:szCs w:val="20"/>
        </w:rPr>
        <w:t xml:space="preserve"> </w:t>
      </w:r>
      <w:r w:rsidRPr="00337338">
        <w:rPr>
          <w:rFonts w:ascii="Arial" w:hAnsi="Arial" w:cs="Arial"/>
          <w:b/>
          <w:snapToGrid w:val="0"/>
          <w:szCs w:val="20"/>
          <w:lang w:eastAsia="da-DK"/>
        </w:rPr>
        <w:t>[●]</w:t>
      </w:r>
      <w:r w:rsidR="00150FED" w:rsidRPr="00337338">
        <w:rPr>
          <w:rFonts w:ascii="Arial" w:hAnsi="Arial" w:cs="Arial"/>
          <w:szCs w:val="20"/>
        </w:rPr>
        <w:t xml:space="preserve"> (the "</w:t>
      </w:r>
      <w:r w:rsidRPr="00337338">
        <w:rPr>
          <w:rFonts w:ascii="Arial" w:hAnsi="Arial" w:cs="Arial"/>
          <w:b/>
          <w:bCs/>
          <w:szCs w:val="20"/>
        </w:rPr>
        <w:t>Sponsor</w:t>
      </w:r>
      <w:r w:rsidR="00150FED" w:rsidRPr="00337338">
        <w:rPr>
          <w:rFonts w:ascii="Arial" w:hAnsi="Arial" w:cs="Arial"/>
          <w:szCs w:val="20"/>
        </w:rPr>
        <w:t>")</w:t>
      </w:r>
      <w:r w:rsidR="00624DBE" w:rsidRPr="00337338">
        <w:rPr>
          <w:rFonts w:ascii="Arial" w:hAnsi="Arial" w:cs="Arial"/>
          <w:szCs w:val="20"/>
        </w:rPr>
        <w:t>,</w:t>
      </w:r>
    </w:p>
    <w:p w14:paraId="0057A924" w14:textId="54B86999" w:rsidR="00BA31EE" w:rsidRPr="00BA31EE" w:rsidRDefault="00BA31EE" w:rsidP="00417185">
      <w:pPr>
        <w:spacing w:before="120" w:after="120" w:line="276" w:lineRule="auto"/>
        <w:ind w:left="567"/>
        <w:rPr>
          <w:rFonts w:ascii="Arial" w:hAnsi="Arial" w:cs="Arial"/>
          <w:szCs w:val="20"/>
        </w:rPr>
      </w:pPr>
      <w:r>
        <w:rPr>
          <w:rFonts w:ascii="Arial" w:hAnsi="Arial" w:cs="Arial"/>
          <w:szCs w:val="20"/>
        </w:rPr>
        <w:t>e</w:t>
      </w:r>
      <w:r w:rsidR="00945A73" w:rsidRPr="00BA31EE">
        <w:rPr>
          <w:rFonts w:ascii="Arial" w:hAnsi="Arial" w:cs="Arial"/>
          <w:szCs w:val="20"/>
        </w:rPr>
        <w:t>ach a "</w:t>
      </w:r>
      <w:r w:rsidR="00945A73" w:rsidRPr="00BA31EE">
        <w:rPr>
          <w:rFonts w:ascii="Arial" w:hAnsi="Arial" w:cs="Arial"/>
          <w:b/>
          <w:bCs/>
          <w:szCs w:val="20"/>
        </w:rPr>
        <w:t>Party</w:t>
      </w:r>
      <w:r w:rsidR="00945A73" w:rsidRPr="00BA31EE">
        <w:rPr>
          <w:rFonts w:ascii="Arial" w:hAnsi="Arial" w:cs="Arial"/>
          <w:szCs w:val="20"/>
        </w:rPr>
        <w:t>" and, together, the "</w:t>
      </w:r>
      <w:r w:rsidR="00945A73" w:rsidRPr="00BA31EE">
        <w:rPr>
          <w:rFonts w:ascii="Arial" w:hAnsi="Arial" w:cs="Arial"/>
          <w:b/>
          <w:bCs/>
          <w:szCs w:val="20"/>
        </w:rPr>
        <w:t>Parties</w:t>
      </w:r>
      <w:r w:rsidR="00945A73" w:rsidRPr="00BA31EE">
        <w:rPr>
          <w:rFonts w:ascii="Arial" w:hAnsi="Arial" w:cs="Arial"/>
          <w:szCs w:val="20"/>
        </w:rPr>
        <w:t xml:space="preserve">" under </w:t>
      </w:r>
      <w:r w:rsidR="00502257">
        <w:rPr>
          <w:rFonts w:ascii="Arial" w:hAnsi="Arial" w:cs="Arial"/>
          <w:szCs w:val="20"/>
        </w:rPr>
        <w:t>this Agreement</w:t>
      </w:r>
      <w:r w:rsidR="00945A73" w:rsidRPr="00BA31EE">
        <w:rPr>
          <w:rFonts w:ascii="Arial" w:hAnsi="Arial" w:cs="Arial"/>
          <w:szCs w:val="20"/>
        </w:rPr>
        <w:t>.</w:t>
      </w:r>
    </w:p>
    <w:p w14:paraId="7F9DF037" w14:textId="77777777" w:rsidR="00AD45FD" w:rsidRPr="00BA31EE" w:rsidRDefault="00945A73" w:rsidP="00311C24">
      <w:pPr>
        <w:keepNext/>
        <w:spacing w:before="240" w:after="240" w:line="276" w:lineRule="auto"/>
        <w:ind w:left="0" w:right="0"/>
        <w:rPr>
          <w:rFonts w:ascii="Arial" w:hAnsi="Arial" w:cs="Arial"/>
          <w:b/>
          <w:bCs/>
          <w:szCs w:val="20"/>
        </w:rPr>
      </w:pPr>
      <w:r w:rsidRPr="00311C24">
        <w:rPr>
          <w:rFonts w:ascii="Arial" w:hAnsi="Arial" w:cs="Arial"/>
          <w:b/>
          <w:snapToGrid w:val="0"/>
          <w:szCs w:val="20"/>
          <w:lang w:eastAsia="da-DK"/>
        </w:rPr>
        <w:t>INTRODUCTION</w:t>
      </w:r>
    </w:p>
    <w:p w14:paraId="772ABEB1" w14:textId="37E96190" w:rsidR="00D9793C" w:rsidRPr="00945A73" w:rsidRDefault="00337338" w:rsidP="00945A73">
      <w:pPr>
        <w:pStyle w:val="ListParagraph"/>
        <w:numPr>
          <w:ilvl w:val="0"/>
          <w:numId w:val="1"/>
        </w:numPr>
        <w:spacing w:before="120" w:after="120" w:line="276" w:lineRule="auto"/>
        <w:ind w:left="567" w:right="23" w:hanging="567"/>
        <w:contextualSpacing w:val="0"/>
        <w:rPr>
          <w:rFonts w:ascii="Arial" w:hAnsi="Arial" w:cs="Arial"/>
          <w:szCs w:val="20"/>
        </w:rPr>
      </w:pPr>
      <w:r>
        <w:rPr>
          <w:rFonts w:ascii="Arial" w:hAnsi="Arial" w:cs="Arial"/>
          <w:szCs w:val="20"/>
        </w:rPr>
        <w:t>HIE</w:t>
      </w:r>
      <w:r w:rsidR="00945A73" w:rsidRPr="00D9793C">
        <w:rPr>
          <w:rFonts w:ascii="Arial" w:hAnsi="Arial" w:cs="Arial"/>
          <w:szCs w:val="20"/>
        </w:rPr>
        <w:t xml:space="preserve"> is staging </w:t>
      </w:r>
      <w:r>
        <w:rPr>
          <w:rFonts w:ascii="Arial" w:hAnsi="Arial" w:cs="Arial"/>
          <w:szCs w:val="20"/>
        </w:rPr>
        <w:t xml:space="preserve">the A3 Scotland 2024 “Transition to Digital </w:t>
      </w:r>
      <w:r w:rsidR="00484F58">
        <w:rPr>
          <w:rFonts w:ascii="Arial" w:hAnsi="Arial" w:cs="Arial"/>
          <w:szCs w:val="20"/>
        </w:rPr>
        <w:t xml:space="preserve">- </w:t>
      </w:r>
      <w:r>
        <w:rPr>
          <w:rFonts w:ascii="Arial" w:hAnsi="Arial" w:cs="Arial"/>
          <w:szCs w:val="20"/>
        </w:rPr>
        <w:t>Fit for the Future” conference</w:t>
      </w:r>
      <w:r w:rsidR="00945A73" w:rsidRPr="00D9793C">
        <w:rPr>
          <w:rFonts w:ascii="Arial" w:hAnsi="Arial" w:cs="Arial"/>
          <w:szCs w:val="20"/>
        </w:rPr>
        <w:t xml:space="preserve"> (the "</w:t>
      </w:r>
      <w:r>
        <w:rPr>
          <w:rFonts w:ascii="Arial" w:hAnsi="Arial" w:cs="Arial"/>
          <w:b/>
          <w:bCs/>
          <w:szCs w:val="20"/>
        </w:rPr>
        <w:t>Event</w:t>
      </w:r>
      <w:r w:rsidR="00945A73" w:rsidRPr="00D9793C">
        <w:rPr>
          <w:rFonts w:ascii="Arial" w:hAnsi="Arial" w:cs="Arial"/>
          <w:szCs w:val="20"/>
        </w:rPr>
        <w:t xml:space="preserve">") </w:t>
      </w:r>
      <w:r w:rsidR="00A55953">
        <w:rPr>
          <w:rFonts w:ascii="Arial" w:hAnsi="Arial" w:cs="Arial"/>
          <w:szCs w:val="20"/>
        </w:rPr>
        <w:t xml:space="preserve">on 18 and 19 </w:t>
      </w:r>
      <w:r w:rsidR="00484F58">
        <w:rPr>
          <w:rFonts w:ascii="Arial" w:hAnsi="Arial" w:cs="Arial"/>
          <w:szCs w:val="20"/>
        </w:rPr>
        <w:t xml:space="preserve">September </w:t>
      </w:r>
      <w:r w:rsidR="00945A73" w:rsidRPr="00D9793C">
        <w:rPr>
          <w:rFonts w:ascii="Arial" w:hAnsi="Arial" w:cs="Arial"/>
          <w:szCs w:val="20"/>
        </w:rPr>
        <w:t>202</w:t>
      </w:r>
      <w:r w:rsidR="00C3782F">
        <w:rPr>
          <w:rFonts w:ascii="Arial" w:hAnsi="Arial" w:cs="Arial"/>
          <w:szCs w:val="20"/>
        </w:rPr>
        <w:t>4</w:t>
      </w:r>
      <w:r w:rsidR="00255292">
        <w:rPr>
          <w:rFonts w:ascii="Arial" w:hAnsi="Arial" w:cs="Arial"/>
          <w:szCs w:val="20"/>
        </w:rPr>
        <w:t>.</w:t>
      </w:r>
    </w:p>
    <w:p w14:paraId="1F442064" w14:textId="13D99E1E" w:rsidR="00AD45FD" w:rsidRPr="00D9793C" w:rsidRDefault="00337338" w:rsidP="00417185">
      <w:pPr>
        <w:pStyle w:val="ListParagraph"/>
        <w:numPr>
          <w:ilvl w:val="0"/>
          <w:numId w:val="1"/>
        </w:numPr>
        <w:spacing w:before="120" w:after="120" w:line="276" w:lineRule="auto"/>
        <w:ind w:left="567" w:right="21" w:hanging="567"/>
        <w:rPr>
          <w:rFonts w:ascii="Arial" w:hAnsi="Arial" w:cs="Arial"/>
          <w:szCs w:val="20"/>
        </w:rPr>
      </w:pPr>
      <w:r>
        <w:rPr>
          <w:rFonts w:ascii="Arial" w:hAnsi="Arial" w:cs="Arial"/>
          <w:szCs w:val="20"/>
        </w:rPr>
        <w:t>HIE</w:t>
      </w:r>
      <w:r w:rsidR="00945A73" w:rsidRPr="00D9793C">
        <w:rPr>
          <w:rFonts w:ascii="Arial" w:hAnsi="Arial" w:cs="Arial"/>
          <w:szCs w:val="20"/>
        </w:rPr>
        <w:t xml:space="preserve"> wishes to provide, and the </w:t>
      </w:r>
      <w:r>
        <w:rPr>
          <w:rFonts w:ascii="Arial" w:hAnsi="Arial" w:cs="Arial"/>
          <w:szCs w:val="20"/>
        </w:rPr>
        <w:t>Sponsor</w:t>
      </w:r>
      <w:r w:rsidR="00945A73" w:rsidRPr="00D9793C">
        <w:rPr>
          <w:rFonts w:ascii="Arial" w:hAnsi="Arial" w:cs="Arial"/>
          <w:szCs w:val="20"/>
        </w:rPr>
        <w:t xml:space="preserve"> wishes to pay for a sponsorship package for the </w:t>
      </w:r>
      <w:r>
        <w:rPr>
          <w:rFonts w:ascii="Arial" w:hAnsi="Arial" w:cs="Arial"/>
          <w:szCs w:val="20"/>
        </w:rPr>
        <w:t>Event</w:t>
      </w:r>
      <w:r w:rsidR="00945A73" w:rsidRPr="00D9793C">
        <w:rPr>
          <w:rFonts w:ascii="Arial" w:hAnsi="Arial" w:cs="Arial"/>
          <w:szCs w:val="20"/>
        </w:rPr>
        <w:t xml:space="preserve"> held in </w:t>
      </w:r>
      <w:r w:rsidR="0075785F">
        <w:rPr>
          <w:rFonts w:ascii="Arial" w:hAnsi="Arial" w:cs="Arial"/>
          <w:szCs w:val="20"/>
        </w:rPr>
        <w:t>202</w:t>
      </w:r>
      <w:r w:rsidR="00C3782F">
        <w:rPr>
          <w:rFonts w:ascii="Arial" w:hAnsi="Arial" w:cs="Arial"/>
          <w:szCs w:val="20"/>
        </w:rPr>
        <w:t>4</w:t>
      </w:r>
      <w:r w:rsidR="0075785F">
        <w:rPr>
          <w:rFonts w:ascii="Arial" w:hAnsi="Arial" w:cs="Arial"/>
          <w:szCs w:val="20"/>
        </w:rPr>
        <w:t xml:space="preserve"> </w:t>
      </w:r>
      <w:r w:rsidR="00945A73" w:rsidRPr="00D9793C">
        <w:rPr>
          <w:rFonts w:ascii="Arial" w:hAnsi="Arial" w:cs="Arial"/>
          <w:szCs w:val="20"/>
        </w:rPr>
        <w:t xml:space="preserve">on the terms set out in </w:t>
      </w:r>
      <w:r w:rsidR="00502257">
        <w:rPr>
          <w:rFonts w:ascii="Arial" w:hAnsi="Arial" w:cs="Arial"/>
          <w:szCs w:val="20"/>
        </w:rPr>
        <w:t>this Agreement</w:t>
      </w:r>
      <w:r w:rsidR="00945A73" w:rsidRPr="00D9793C">
        <w:rPr>
          <w:rFonts w:ascii="Arial" w:hAnsi="Arial" w:cs="Arial"/>
          <w:szCs w:val="20"/>
        </w:rPr>
        <w:t>.</w:t>
      </w:r>
    </w:p>
    <w:p w14:paraId="139B4D69" w14:textId="77777777" w:rsidR="00AD45FD" w:rsidRPr="00BA31EE" w:rsidRDefault="00945A73" w:rsidP="00311C24">
      <w:pPr>
        <w:keepNext/>
        <w:spacing w:before="240" w:after="240" w:line="276" w:lineRule="auto"/>
        <w:ind w:left="0" w:right="0"/>
        <w:rPr>
          <w:rFonts w:ascii="Arial" w:hAnsi="Arial" w:cs="Arial"/>
          <w:b/>
          <w:bCs/>
          <w:szCs w:val="20"/>
        </w:rPr>
      </w:pPr>
      <w:r w:rsidRPr="00BA31EE">
        <w:rPr>
          <w:rFonts w:ascii="Arial" w:hAnsi="Arial" w:cs="Arial"/>
          <w:b/>
          <w:bCs/>
          <w:szCs w:val="20"/>
        </w:rPr>
        <w:t>AGREED TERMS</w:t>
      </w:r>
    </w:p>
    <w:p w14:paraId="32A52C1E" w14:textId="77777777" w:rsidR="00FD00F5" w:rsidRDefault="00945A73" w:rsidP="00311C24">
      <w:pPr>
        <w:keepNext/>
        <w:numPr>
          <w:ilvl w:val="0"/>
          <w:numId w:val="3"/>
        </w:numPr>
        <w:spacing w:before="120" w:after="120" w:line="276" w:lineRule="auto"/>
        <w:ind w:left="426" w:right="9" w:hanging="426"/>
        <w:rPr>
          <w:rFonts w:ascii="Arial" w:hAnsi="Arial" w:cs="Arial"/>
          <w:b/>
          <w:bCs/>
          <w:szCs w:val="20"/>
        </w:rPr>
      </w:pPr>
      <w:r w:rsidRPr="00D9793C">
        <w:rPr>
          <w:rFonts w:ascii="Arial" w:hAnsi="Arial" w:cs="Arial"/>
          <w:b/>
          <w:bCs/>
          <w:szCs w:val="20"/>
        </w:rPr>
        <w:t>Definitions and Interpretation</w:t>
      </w:r>
    </w:p>
    <w:p w14:paraId="7FEC4968" w14:textId="2F4BF8E6" w:rsidR="00FD00F5" w:rsidRPr="00094DC3" w:rsidRDefault="00945A73" w:rsidP="00B9183B">
      <w:pPr>
        <w:keepNext/>
        <w:numPr>
          <w:ilvl w:val="1"/>
          <w:numId w:val="3"/>
        </w:numPr>
        <w:spacing w:before="120" w:after="120" w:line="276" w:lineRule="auto"/>
        <w:ind w:left="1134" w:right="9" w:hanging="708"/>
        <w:rPr>
          <w:rFonts w:ascii="Arial" w:hAnsi="Arial" w:cs="Arial"/>
          <w:b/>
          <w:bCs/>
          <w:szCs w:val="20"/>
        </w:rPr>
      </w:pPr>
      <w:r w:rsidRPr="00FD00F5">
        <w:rPr>
          <w:rFonts w:ascii="Arial" w:hAnsi="Arial" w:cs="Arial"/>
          <w:szCs w:val="20"/>
        </w:rPr>
        <w:t xml:space="preserve">In </w:t>
      </w:r>
      <w:r w:rsidR="00502257">
        <w:rPr>
          <w:rFonts w:ascii="Arial" w:hAnsi="Arial" w:cs="Arial"/>
          <w:szCs w:val="20"/>
        </w:rPr>
        <w:t>this Agreement</w:t>
      </w:r>
      <w:r w:rsidRPr="00FD00F5">
        <w:rPr>
          <w:rFonts w:ascii="Arial" w:hAnsi="Arial" w:cs="Arial"/>
          <w:szCs w:val="20"/>
        </w:rPr>
        <w:t>, the following expressions shall have the following meanings:</w:t>
      </w:r>
      <w:r w:rsidRPr="00BA31EE">
        <w:rPr>
          <w:rFonts w:ascii="Arial" w:hAnsi="Arial" w:cs="Arial"/>
          <w:noProof/>
          <w:szCs w:val="20"/>
        </w:rPr>
        <w:drawing>
          <wp:inline distT="0" distB="0" distL="0" distR="0" wp14:anchorId="4BD652F6" wp14:editId="7839937C">
            <wp:extent cx="6096" cy="76222"/>
            <wp:effectExtent l="0" t="0" r="0" b="0"/>
            <wp:docPr id="70625" name="Picture 70625"/>
            <wp:cNvGraphicFramePr/>
            <a:graphic xmlns:a="http://schemas.openxmlformats.org/drawingml/2006/main">
              <a:graphicData uri="http://schemas.openxmlformats.org/drawingml/2006/picture">
                <pic:pic xmlns:pic="http://schemas.openxmlformats.org/drawingml/2006/picture">
                  <pic:nvPicPr>
                    <pic:cNvPr id="70625" name=""/>
                    <pic:cNvPicPr/>
                  </pic:nvPicPr>
                  <pic:blipFill>
                    <a:blip r:embed="rId11"/>
                    <a:stretch>
                      <a:fillRect/>
                    </a:stretch>
                  </pic:blipFill>
                  <pic:spPr>
                    <a:xfrm>
                      <a:off x="0" y="0"/>
                      <a:ext cx="6096" cy="76222"/>
                    </a:xfrm>
                    <a:prstGeom prst="rect">
                      <a:avLst/>
                    </a:prstGeom>
                  </pic:spPr>
                </pic:pic>
              </a:graphicData>
            </a:graphic>
          </wp:inline>
        </w:drawing>
      </w:r>
    </w:p>
    <w:tbl>
      <w:tblPr>
        <w:tblStyle w:val="TableGrid0"/>
        <w:tblW w:w="8363"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4"/>
        <w:gridCol w:w="5959"/>
      </w:tblGrid>
      <w:tr w:rsidR="00094DC3" w14:paraId="52DCA7E1" w14:textId="77777777" w:rsidTr="00B9183B">
        <w:tc>
          <w:tcPr>
            <w:tcW w:w="2404" w:type="dxa"/>
          </w:tcPr>
          <w:p w14:paraId="114542E2" w14:textId="1B6992AA" w:rsidR="00094DC3" w:rsidRPr="00844F22" w:rsidRDefault="00844F22" w:rsidP="00094DC3">
            <w:pPr>
              <w:spacing w:before="120" w:after="120" w:line="480" w:lineRule="auto"/>
              <w:ind w:left="0" w:right="11"/>
              <w:rPr>
                <w:rFonts w:ascii="Arial" w:hAnsi="Arial" w:cs="Arial"/>
                <w:b/>
                <w:bCs/>
                <w:szCs w:val="20"/>
              </w:rPr>
            </w:pPr>
            <w:r w:rsidRPr="00844F22">
              <w:rPr>
                <w:rFonts w:ascii="Arial" w:hAnsi="Arial" w:cs="Arial"/>
                <w:b/>
                <w:bCs/>
                <w:szCs w:val="20"/>
              </w:rPr>
              <w:t>“</w:t>
            </w:r>
            <w:r w:rsidR="00337338" w:rsidRPr="00844F22">
              <w:rPr>
                <w:rFonts w:ascii="Arial" w:hAnsi="Arial" w:cs="Arial"/>
                <w:b/>
                <w:bCs/>
                <w:szCs w:val="20"/>
              </w:rPr>
              <w:t>Agreement</w:t>
            </w:r>
            <w:r w:rsidRPr="00844F22">
              <w:rPr>
                <w:rFonts w:ascii="Arial" w:hAnsi="Arial" w:cs="Arial"/>
                <w:b/>
                <w:bCs/>
                <w:szCs w:val="20"/>
              </w:rPr>
              <w:t>”</w:t>
            </w:r>
          </w:p>
        </w:tc>
        <w:tc>
          <w:tcPr>
            <w:tcW w:w="5959" w:type="dxa"/>
          </w:tcPr>
          <w:p w14:paraId="2923861C" w14:textId="6FD6A743" w:rsidR="00094DC3" w:rsidRDefault="00337338" w:rsidP="00094DC3">
            <w:pPr>
              <w:spacing w:before="120" w:after="120" w:line="276" w:lineRule="auto"/>
              <w:ind w:left="0" w:right="11"/>
              <w:rPr>
                <w:rFonts w:ascii="Arial" w:hAnsi="Arial" w:cs="Arial"/>
                <w:szCs w:val="20"/>
              </w:rPr>
            </w:pPr>
            <w:r>
              <w:rPr>
                <w:rFonts w:ascii="Arial" w:hAnsi="Arial" w:cs="Arial"/>
                <w:szCs w:val="20"/>
              </w:rPr>
              <w:t>means this agreement including the Schedule;</w:t>
            </w:r>
          </w:p>
        </w:tc>
      </w:tr>
      <w:tr w:rsidR="00094DC3" w14:paraId="3C2464AA" w14:textId="77777777" w:rsidTr="00B9183B">
        <w:tc>
          <w:tcPr>
            <w:tcW w:w="2404" w:type="dxa"/>
          </w:tcPr>
          <w:p w14:paraId="7621360E" w14:textId="16A057DA" w:rsidR="00094DC3" w:rsidRDefault="00094DC3" w:rsidP="00094DC3">
            <w:pPr>
              <w:spacing w:before="120" w:after="120" w:line="276" w:lineRule="auto"/>
              <w:ind w:left="0" w:right="11"/>
              <w:rPr>
                <w:rFonts w:ascii="Arial" w:hAnsi="Arial" w:cs="Arial"/>
                <w:szCs w:val="20"/>
              </w:rPr>
            </w:pPr>
            <w:r w:rsidRPr="00094DC3">
              <w:rPr>
                <w:rFonts w:ascii="Arial" w:hAnsi="Arial" w:cs="Arial"/>
                <w:szCs w:val="20"/>
              </w:rPr>
              <w:t>“</w:t>
            </w:r>
            <w:r w:rsidRPr="00945A73">
              <w:rPr>
                <w:rFonts w:ascii="Arial" w:hAnsi="Arial" w:cs="Arial"/>
                <w:b/>
                <w:bCs/>
                <w:szCs w:val="20"/>
              </w:rPr>
              <w:t>Commencement Date</w:t>
            </w:r>
            <w:r w:rsidRPr="00094DC3">
              <w:rPr>
                <w:rFonts w:ascii="Arial" w:hAnsi="Arial" w:cs="Arial"/>
                <w:szCs w:val="20"/>
              </w:rPr>
              <w:t>”</w:t>
            </w:r>
          </w:p>
        </w:tc>
        <w:tc>
          <w:tcPr>
            <w:tcW w:w="5959" w:type="dxa"/>
          </w:tcPr>
          <w:p w14:paraId="7323B6B0" w14:textId="13583268" w:rsidR="00094DC3" w:rsidRPr="00094DC3" w:rsidRDefault="00CE45EC" w:rsidP="00094DC3">
            <w:pPr>
              <w:spacing w:before="120" w:after="120" w:line="276" w:lineRule="auto"/>
              <w:ind w:left="0" w:right="11"/>
              <w:rPr>
                <w:rFonts w:ascii="Arial" w:hAnsi="Arial" w:cs="Arial"/>
                <w:b/>
                <w:bCs/>
                <w:szCs w:val="20"/>
              </w:rPr>
            </w:pPr>
            <w:r>
              <w:rPr>
                <w:rFonts w:ascii="Arial" w:hAnsi="Arial" w:cs="Arial"/>
                <w:szCs w:val="20"/>
              </w:rPr>
              <w:t>m</w:t>
            </w:r>
            <w:r w:rsidR="00094DC3" w:rsidRPr="00BA31EE">
              <w:rPr>
                <w:rFonts w:ascii="Arial" w:hAnsi="Arial" w:cs="Arial"/>
                <w:szCs w:val="20"/>
              </w:rPr>
              <w:t>ean</w:t>
            </w:r>
            <w:r>
              <w:rPr>
                <w:rFonts w:ascii="Arial" w:hAnsi="Arial" w:cs="Arial"/>
                <w:szCs w:val="20"/>
              </w:rPr>
              <w:t xml:space="preserve">s the </w:t>
            </w:r>
            <w:r w:rsidR="00B165C1">
              <w:rPr>
                <w:rFonts w:ascii="Arial" w:hAnsi="Arial" w:cs="Arial"/>
                <w:szCs w:val="20"/>
              </w:rPr>
              <w:t xml:space="preserve">last date of execution of this Agreement, or where this Agreement is executed in counterpart in accordance with </w:t>
            </w:r>
            <w:r w:rsidR="00B165C1" w:rsidRPr="00C61D92">
              <w:rPr>
                <w:rFonts w:ascii="Arial" w:hAnsi="Arial" w:cs="Arial"/>
                <w:szCs w:val="20"/>
              </w:rPr>
              <w:t>Clause</w:t>
            </w:r>
            <w:r w:rsidR="00115CED">
              <w:rPr>
                <w:rFonts w:ascii="Arial" w:hAnsi="Arial" w:cs="Arial"/>
                <w:szCs w:val="20"/>
              </w:rPr>
              <w:t xml:space="preserve"> </w:t>
            </w:r>
            <w:r w:rsidR="00081C20">
              <w:rPr>
                <w:rFonts w:ascii="Arial" w:hAnsi="Arial" w:cs="Arial"/>
                <w:szCs w:val="20"/>
              </w:rPr>
              <w:fldChar w:fldCharType="begin"/>
            </w:r>
            <w:r w:rsidR="00081C20">
              <w:rPr>
                <w:rFonts w:ascii="Arial" w:hAnsi="Arial" w:cs="Arial"/>
                <w:szCs w:val="20"/>
              </w:rPr>
              <w:instrText xml:space="preserve"> REF _Ref145931898 \r \h </w:instrText>
            </w:r>
            <w:r w:rsidR="00081C20">
              <w:rPr>
                <w:rFonts w:ascii="Arial" w:hAnsi="Arial" w:cs="Arial"/>
                <w:szCs w:val="20"/>
              </w:rPr>
            </w:r>
            <w:r w:rsidR="00081C20">
              <w:rPr>
                <w:rFonts w:ascii="Arial" w:hAnsi="Arial" w:cs="Arial"/>
                <w:szCs w:val="20"/>
              </w:rPr>
              <w:fldChar w:fldCharType="separate"/>
            </w:r>
            <w:r w:rsidR="00081C20">
              <w:rPr>
                <w:rFonts w:ascii="Arial" w:hAnsi="Arial" w:cs="Arial"/>
                <w:szCs w:val="20"/>
              </w:rPr>
              <w:t>18.10</w:t>
            </w:r>
            <w:r w:rsidR="00081C20">
              <w:rPr>
                <w:rFonts w:ascii="Arial" w:hAnsi="Arial" w:cs="Arial"/>
                <w:szCs w:val="20"/>
              </w:rPr>
              <w:fldChar w:fldCharType="end"/>
            </w:r>
            <w:r w:rsidR="00B165C1" w:rsidRPr="00081C20">
              <w:rPr>
                <w:rFonts w:ascii="Arial" w:hAnsi="Arial" w:cs="Arial"/>
                <w:szCs w:val="20"/>
              </w:rPr>
              <w:t>,</w:t>
            </w:r>
            <w:r w:rsidR="00B165C1">
              <w:rPr>
                <w:rFonts w:ascii="Arial" w:hAnsi="Arial" w:cs="Arial"/>
                <w:szCs w:val="20"/>
              </w:rPr>
              <w:t xml:space="preserve"> the date inserted at the top of page 1 of this Agreement</w:t>
            </w:r>
            <w:r w:rsidR="00094DC3" w:rsidRPr="00BA31EE">
              <w:rPr>
                <w:rFonts w:ascii="Arial" w:hAnsi="Arial" w:cs="Arial"/>
                <w:szCs w:val="20"/>
              </w:rPr>
              <w:t>;</w:t>
            </w:r>
          </w:p>
        </w:tc>
      </w:tr>
      <w:tr w:rsidR="00F44C74" w14:paraId="1D10036D" w14:textId="77777777" w:rsidTr="00B9183B">
        <w:tc>
          <w:tcPr>
            <w:tcW w:w="2404" w:type="dxa"/>
          </w:tcPr>
          <w:p w14:paraId="7C389DEB" w14:textId="6D678728" w:rsidR="00F44C74" w:rsidRDefault="00E8271E" w:rsidP="00094DC3">
            <w:pPr>
              <w:spacing w:before="120" w:after="120" w:line="276" w:lineRule="auto"/>
              <w:ind w:left="0" w:right="11"/>
              <w:rPr>
                <w:rFonts w:ascii="Arial" w:hAnsi="Arial" w:cs="Arial"/>
                <w:b/>
                <w:bCs/>
                <w:szCs w:val="20"/>
              </w:rPr>
            </w:pPr>
            <w:r w:rsidRPr="00E8271E">
              <w:rPr>
                <w:rFonts w:ascii="Arial" w:hAnsi="Arial" w:cs="Arial"/>
                <w:szCs w:val="20"/>
              </w:rPr>
              <w:t>“</w:t>
            </w:r>
            <w:r>
              <w:rPr>
                <w:rFonts w:ascii="Arial" w:hAnsi="Arial" w:cs="Arial"/>
                <w:b/>
                <w:bCs/>
                <w:szCs w:val="20"/>
              </w:rPr>
              <w:t>Confidential Information</w:t>
            </w:r>
            <w:r w:rsidRPr="00E8271E">
              <w:rPr>
                <w:rFonts w:ascii="Arial" w:hAnsi="Arial" w:cs="Arial"/>
                <w:szCs w:val="20"/>
              </w:rPr>
              <w:t>”</w:t>
            </w:r>
          </w:p>
        </w:tc>
        <w:tc>
          <w:tcPr>
            <w:tcW w:w="5959" w:type="dxa"/>
          </w:tcPr>
          <w:p w14:paraId="230F4D2A" w14:textId="2D6DE6D2" w:rsidR="00F44C74" w:rsidRPr="00BA31EE" w:rsidRDefault="00F44C74" w:rsidP="00094DC3">
            <w:pPr>
              <w:spacing w:before="120" w:after="120" w:line="276" w:lineRule="auto"/>
              <w:ind w:left="0" w:right="11"/>
              <w:rPr>
                <w:rFonts w:ascii="Arial" w:hAnsi="Arial" w:cs="Arial"/>
                <w:szCs w:val="20"/>
              </w:rPr>
            </w:pPr>
            <w:r w:rsidRPr="00F44C74">
              <w:rPr>
                <w:rFonts w:ascii="Arial" w:hAnsi="Arial" w:cs="Arial"/>
                <w:szCs w:val="20"/>
              </w:rPr>
              <w:t xml:space="preserve">means any information that a Party has or acquires before, on or after the </w:t>
            </w:r>
            <w:r w:rsidR="00B165C1">
              <w:rPr>
                <w:rFonts w:ascii="Arial" w:hAnsi="Arial" w:cs="Arial"/>
                <w:szCs w:val="20"/>
              </w:rPr>
              <w:t>Commencement D</w:t>
            </w:r>
            <w:r w:rsidRPr="00F44C74">
              <w:rPr>
                <w:rFonts w:ascii="Arial" w:hAnsi="Arial" w:cs="Arial"/>
                <w:szCs w:val="20"/>
              </w:rPr>
              <w:t>ate that is confidential in nature concerning the other Party including, without limitation, its business, affairs, customers, clients, suppliers, plans or strategy or that of any member of the group of companies to which the other Party belongs;</w:t>
            </w:r>
          </w:p>
        </w:tc>
      </w:tr>
      <w:tr w:rsidR="00094DC3" w14:paraId="3A07B741" w14:textId="77777777" w:rsidTr="00B9183B">
        <w:tc>
          <w:tcPr>
            <w:tcW w:w="2404" w:type="dxa"/>
          </w:tcPr>
          <w:p w14:paraId="5B36A8CB" w14:textId="0D3DEA30" w:rsidR="00094DC3" w:rsidRDefault="00094DC3" w:rsidP="00094DC3">
            <w:pPr>
              <w:spacing w:before="120" w:after="120" w:line="276" w:lineRule="auto"/>
              <w:ind w:left="0" w:right="11"/>
              <w:rPr>
                <w:rFonts w:ascii="Arial" w:hAnsi="Arial" w:cs="Arial"/>
                <w:szCs w:val="20"/>
              </w:rPr>
            </w:pPr>
            <w:r>
              <w:rPr>
                <w:rFonts w:ascii="Arial" w:hAnsi="Arial" w:cs="Arial"/>
                <w:b/>
                <w:bCs/>
                <w:szCs w:val="20"/>
              </w:rPr>
              <w:t>“</w:t>
            </w:r>
            <w:r w:rsidRPr="00945A73">
              <w:rPr>
                <w:rFonts w:ascii="Arial" w:hAnsi="Arial" w:cs="Arial"/>
                <w:b/>
                <w:bCs/>
                <w:szCs w:val="20"/>
              </w:rPr>
              <w:t>Contract Year</w:t>
            </w:r>
            <w:r w:rsidRPr="00094DC3">
              <w:rPr>
                <w:rFonts w:ascii="Arial" w:hAnsi="Arial" w:cs="Arial"/>
                <w:szCs w:val="20"/>
              </w:rPr>
              <w:t>”</w:t>
            </w:r>
          </w:p>
        </w:tc>
        <w:tc>
          <w:tcPr>
            <w:tcW w:w="5959" w:type="dxa"/>
          </w:tcPr>
          <w:p w14:paraId="5AF6682F" w14:textId="04D9203C" w:rsidR="00094DC3" w:rsidRDefault="00094DC3" w:rsidP="00094DC3">
            <w:pPr>
              <w:spacing w:before="120" w:after="120" w:line="276" w:lineRule="auto"/>
              <w:ind w:left="0" w:right="11"/>
              <w:rPr>
                <w:rFonts w:ascii="Arial" w:hAnsi="Arial" w:cs="Arial"/>
                <w:szCs w:val="20"/>
              </w:rPr>
            </w:pPr>
            <w:r w:rsidRPr="00BA31EE">
              <w:rPr>
                <w:rFonts w:ascii="Arial" w:hAnsi="Arial" w:cs="Arial"/>
                <w:szCs w:val="20"/>
              </w:rPr>
              <w:t xml:space="preserve">means a period of twelve (12) months beginning on the Commencement Date and each </w:t>
            </w:r>
            <w:r w:rsidR="00B165C1">
              <w:rPr>
                <w:rFonts w:ascii="Arial" w:hAnsi="Arial" w:cs="Arial"/>
                <w:szCs w:val="20"/>
              </w:rPr>
              <w:t xml:space="preserve">anniversary of the Commencement Date save that the final Contract Year shall end on </w:t>
            </w:r>
            <w:r w:rsidR="0034561B">
              <w:rPr>
                <w:rFonts w:ascii="Arial" w:hAnsi="Arial" w:cs="Arial"/>
                <w:szCs w:val="20"/>
              </w:rPr>
              <w:t>the last day of the Term</w:t>
            </w:r>
            <w:r w:rsidRPr="00BA31EE">
              <w:rPr>
                <w:rFonts w:ascii="Arial" w:hAnsi="Arial" w:cs="Arial"/>
                <w:szCs w:val="20"/>
              </w:rPr>
              <w:t>;</w:t>
            </w:r>
          </w:p>
        </w:tc>
      </w:tr>
      <w:tr w:rsidR="000A6D5C" w14:paraId="1D68A33E" w14:textId="77777777" w:rsidTr="00B9183B">
        <w:tc>
          <w:tcPr>
            <w:tcW w:w="2404" w:type="dxa"/>
          </w:tcPr>
          <w:p w14:paraId="2F7F2F71" w14:textId="5F38B9BD" w:rsidR="00F4702C" w:rsidRDefault="000A6D5C" w:rsidP="00094DC3">
            <w:pPr>
              <w:spacing w:before="120" w:after="120" w:line="276" w:lineRule="auto"/>
              <w:ind w:left="0" w:right="11"/>
              <w:rPr>
                <w:rFonts w:ascii="Arial" w:hAnsi="Arial" w:cs="Arial"/>
                <w:b/>
                <w:bCs/>
                <w:szCs w:val="20"/>
              </w:rPr>
            </w:pPr>
            <w:r>
              <w:rPr>
                <w:rFonts w:ascii="Arial" w:hAnsi="Arial" w:cs="Arial"/>
                <w:b/>
                <w:bCs/>
                <w:szCs w:val="20"/>
              </w:rPr>
              <w:t>“Cancellation Date”</w:t>
            </w:r>
          </w:p>
        </w:tc>
        <w:tc>
          <w:tcPr>
            <w:tcW w:w="5959" w:type="dxa"/>
          </w:tcPr>
          <w:p w14:paraId="3D4BBB99" w14:textId="164DC301" w:rsidR="00F4702C" w:rsidRPr="00BA31EE" w:rsidRDefault="000A6D5C" w:rsidP="00094DC3">
            <w:pPr>
              <w:spacing w:before="120" w:after="120" w:line="276" w:lineRule="auto"/>
              <w:ind w:left="0" w:right="11"/>
              <w:rPr>
                <w:rFonts w:ascii="Arial" w:hAnsi="Arial" w:cs="Arial"/>
                <w:szCs w:val="20"/>
              </w:rPr>
            </w:pPr>
            <w:r w:rsidRPr="000A6D5C">
              <w:rPr>
                <w:rFonts w:ascii="Arial" w:hAnsi="Arial" w:cs="Arial"/>
                <w:szCs w:val="20"/>
              </w:rPr>
              <w:t xml:space="preserve">means the date </w:t>
            </w:r>
            <w:r w:rsidR="00F4702C">
              <w:rPr>
                <w:rFonts w:ascii="Arial" w:hAnsi="Arial" w:cs="Arial"/>
                <w:szCs w:val="20"/>
              </w:rPr>
              <w:t>of issue of a Cancellation N</w:t>
            </w:r>
            <w:r w:rsidRPr="000A6D5C">
              <w:rPr>
                <w:rFonts w:ascii="Arial" w:hAnsi="Arial" w:cs="Arial"/>
                <w:szCs w:val="20"/>
              </w:rPr>
              <w:t>otice</w:t>
            </w:r>
            <w:r w:rsidR="00F4702C">
              <w:rPr>
                <w:rFonts w:ascii="Arial" w:hAnsi="Arial" w:cs="Arial"/>
                <w:szCs w:val="20"/>
              </w:rPr>
              <w:t xml:space="preserve"> or where Clause</w:t>
            </w:r>
            <w:r w:rsidR="00BD2CF6">
              <w:rPr>
                <w:rFonts w:ascii="Arial" w:hAnsi="Arial" w:cs="Arial"/>
                <w:szCs w:val="20"/>
              </w:rPr>
              <w:t xml:space="preserve"> 12.</w:t>
            </w:r>
            <w:r w:rsidR="00A47796">
              <w:rPr>
                <w:rFonts w:ascii="Arial" w:hAnsi="Arial" w:cs="Arial"/>
                <w:szCs w:val="20"/>
              </w:rPr>
              <w:t>4</w:t>
            </w:r>
            <w:r w:rsidR="00BD2CF6">
              <w:rPr>
                <w:rFonts w:ascii="Arial" w:hAnsi="Arial" w:cs="Arial"/>
                <w:szCs w:val="20"/>
              </w:rPr>
              <w:t>.1</w:t>
            </w:r>
            <w:r w:rsidR="00F4702C">
              <w:rPr>
                <w:rFonts w:ascii="Arial" w:hAnsi="Arial" w:cs="Arial"/>
                <w:szCs w:val="20"/>
              </w:rPr>
              <w:t xml:space="preserve"> applies the date</w:t>
            </w:r>
            <w:r w:rsidR="00BD2CF6">
              <w:rPr>
                <w:rFonts w:ascii="Arial" w:hAnsi="Arial" w:cs="Arial"/>
                <w:szCs w:val="20"/>
              </w:rPr>
              <w:t xml:space="preserve"> of </w:t>
            </w:r>
            <w:r w:rsidR="00626848">
              <w:rPr>
                <w:rFonts w:ascii="Arial" w:hAnsi="Arial" w:cs="Arial"/>
                <w:szCs w:val="20"/>
              </w:rPr>
              <w:t xml:space="preserve">issue of </w:t>
            </w:r>
            <w:r w:rsidR="00BD2CF6">
              <w:rPr>
                <w:rFonts w:ascii="Arial" w:hAnsi="Arial" w:cs="Arial"/>
                <w:szCs w:val="20"/>
              </w:rPr>
              <w:t>the Postpone</w:t>
            </w:r>
            <w:r w:rsidR="00626848">
              <w:rPr>
                <w:rFonts w:ascii="Arial" w:hAnsi="Arial" w:cs="Arial"/>
                <w:szCs w:val="20"/>
              </w:rPr>
              <w:t>ment</w:t>
            </w:r>
            <w:r w:rsidR="00BD2CF6">
              <w:rPr>
                <w:rFonts w:ascii="Arial" w:hAnsi="Arial" w:cs="Arial"/>
                <w:szCs w:val="20"/>
              </w:rPr>
              <w:t xml:space="preserve"> Notice</w:t>
            </w:r>
            <w:r>
              <w:rPr>
                <w:rFonts w:ascii="Arial" w:hAnsi="Arial" w:cs="Arial"/>
                <w:szCs w:val="20"/>
              </w:rPr>
              <w:t>;</w:t>
            </w:r>
          </w:p>
        </w:tc>
      </w:tr>
      <w:tr w:rsidR="00311C24" w14:paraId="16386305" w14:textId="77777777" w:rsidTr="00B9183B">
        <w:tc>
          <w:tcPr>
            <w:tcW w:w="2404" w:type="dxa"/>
          </w:tcPr>
          <w:p w14:paraId="074E322C" w14:textId="5A6A3928" w:rsidR="00311C24" w:rsidRPr="00EB7FA5" w:rsidRDefault="00311C24" w:rsidP="00094DC3">
            <w:pPr>
              <w:spacing w:before="120" w:after="120" w:line="276" w:lineRule="auto"/>
              <w:ind w:left="0" w:right="11"/>
              <w:rPr>
                <w:rFonts w:ascii="Arial" w:hAnsi="Arial" w:cs="Arial"/>
                <w:szCs w:val="20"/>
              </w:rPr>
            </w:pPr>
            <w:r>
              <w:rPr>
                <w:rFonts w:ascii="Arial" w:hAnsi="Arial" w:cs="Arial"/>
                <w:b/>
                <w:bCs/>
                <w:szCs w:val="20"/>
              </w:rPr>
              <w:t>“Cancellation Notice”</w:t>
            </w:r>
          </w:p>
        </w:tc>
        <w:tc>
          <w:tcPr>
            <w:tcW w:w="5959" w:type="dxa"/>
          </w:tcPr>
          <w:p w14:paraId="5DE78724" w14:textId="03C081D1" w:rsidR="00311C24" w:rsidRPr="00EB7FA5" w:rsidRDefault="00A47796" w:rsidP="00094DC3">
            <w:pPr>
              <w:spacing w:before="120" w:after="120" w:line="276" w:lineRule="auto"/>
              <w:ind w:left="0" w:right="11"/>
              <w:rPr>
                <w:rFonts w:ascii="Arial" w:hAnsi="Arial" w:cs="Arial"/>
                <w:szCs w:val="20"/>
              </w:rPr>
            </w:pPr>
            <w:r>
              <w:rPr>
                <w:rFonts w:ascii="Arial" w:hAnsi="Arial" w:cs="Arial"/>
                <w:szCs w:val="20"/>
              </w:rPr>
              <w:t xml:space="preserve">Has the meaning given in </w:t>
            </w:r>
            <w:r w:rsidR="00311C24">
              <w:rPr>
                <w:rFonts w:ascii="Arial" w:hAnsi="Arial" w:cs="Arial"/>
                <w:szCs w:val="20"/>
              </w:rPr>
              <w:t>Clause 12.1;</w:t>
            </w:r>
          </w:p>
        </w:tc>
      </w:tr>
      <w:tr w:rsidR="00EB7FA5" w14:paraId="4A2DC72E" w14:textId="77777777" w:rsidTr="00B9183B">
        <w:tc>
          <w:tcPr>
            <w:tcW w:w="2404" w:type="dxa"/>
          </w:tcPr>
          <w:p w14:paraId="28D89FED" w14:textId="3DE21C9B" w:rsidR="00EB7FA5" w:rsidRDefault="00EB7FA5" w:rsidP="00094DC3">
            <w:pPr>
              <w:spacing w:before="120" w:after="120" w:line="276" w:lineRule="auto"/>
              <w:ind w:left="0" w:right="11"/>
              <w:rPr>
                <w:rFonts w:ascii="Arial" w:hAnsi="Arial" w:cs="Arial"/>
                <w:b/>
                <w:bCs/>
                <w:szCs w:val="20"/>
              </w:rPr>
            </w:pPr>
            <w:r w:rsidRPr="00EB7FA5">
              <w:rPr>
                <w:rFonts w:ascii="Arial" w:hAnsi="Arial" w:cs="Arial"/>
                <w:szCs w:val="20"/>
              </w:rPr>
              <w:t>"</w:t>
            </w:r>
            <w:r w:rsidRPr="00EB7FA5">
              <w:rPr>
                <w:rFonts w:ascii="Arial" w:hAnsi="Arial" w:cs="Arial"/>
                <w:b/>
                <w:bCs/>
                <w:szCs w:val="20"/>
              </w:rPr>
              <w:t>EISRs</w:t>
            </w:r>
            <w:r w:rsidRPr="00EB7FA5">
              <w:rPr>
                <w:rFonts w:ascii="Arial" w:hAnsi="Arial" w:cs="Arial"/>
                <w:szCs w:val="20"/>
              </w:rPr>
              <w:t>"</w:t>
            </w:r>
          </w:p>
        </w:tc>
        <w:tc>
          <w:tcPr>
            <w:tcW w:w="5959" w:type="dxa"/>
          </w:tcPr>
          <w:p w14:paraId="197C21EA" w14:textId="697022D1" w:rsidR="00EB7FA5" w:rsidRPr="00BA31EE" w:rsidRDefault="00EB7FA5" w:rsidP="00094DC3">
            <w:pPr>
              <w:spacing w:before="120" w:after="120" w:line="276" w:lineRule="auto"/>
              <w:ind w:left="0" w:right="11"/>
              <w:rPr>
                <w:rFonts w:ascii="Arial" w:hAnsi="Arial" w:cs="Arial"/>
                <w:szCs w:val="20"/>
              </w:rPr>
            </w:pPr>
            <w:r w:rsidRPr="00EB7FA5">
              <w:rPr>
                <w:rFonts w:ascii="Arial" w:hAnsi="Arial" w:cs="Arial"/>
                <w:szCs w:val="20"/>
              </w:rPr>
              <w:t>means the Environmental Information (Scotland) Regulations 2004</w:t>
            </w:r>
            <w:r>
              <w:rPr>
                <w:rFonts w:ascii="Arial" w:hAnsi="Arial" w:cs="Arial"/>
                <w:szCs w:val="20"/>
              </w:rPr>
              <w:t>;</w:t>
            </w:r>
          </w:p>
        </w:tc>
      </w:tr>
      <w:tr w:rsidR="00337338" w14:paraId="3B6BA827" w14:textId="77777777" w:rsidTr="00B9183B">
        <w:tc>
          <w:tcPr>
            <w:tcW w:w="2404" w:type="dxa"/>
          </w:tcPr>
          <w:p w14:paraId="550E0CD5" w14:textId="260562F5" w:rsidR="00337338" w:rsidRDefault="00337338" w:rsidP="00337338">
            <w:pPr>
              <w:spacing w:before="120" w:after="120" w:line="276" w:lineRule="auto"/>
              <w:ind w:left="0" w:right="11"/>
              <w:rPr>
                <w:rFonts w:ascii="Arial" w:hAnsi="Arial" w:cs="Arial"/>
                <w:szCs w:val="20"/>
              </w:rPr>
            </w:pPr>
            <w:r w:rsidRPr="00094DC3">
              <w:rPr>
                <w:rFonts w:ascii="Arial" w:hAnsi="Arial" w:cs="Arial"/>
                <w:szCs w:val="20"/>
              </w:rPr>
              <w:t>“</w:t>
            </w:r>
            <w:r>
              <w:rPr>
                <w:rFonts w:ascii="Arial" w:hAnsi="Arial" w:cs="Arial"/>
                <w:b/>
                <w:bCs/>
                <w:szCs w:val="20"/>
              </w:rPr>
              <w:t>Event</w:t>
            </w:r>
            <w:r w:rsidRPr="00945A73">
              <w:rPr>
                <w:rFonts w:ascii="Arial" w:hAnsi="Arial" w:cs="Arial"/>
                <w:b/>
                <w:bCs/>
                <w:szCs w:val="20"/>
              </w:rPr>
              <w:t xml:space="preserve"> Venue</w:t>
            </w:r>
            <w:r w:rsidRPr="00094DC3">
              <w:rPr>
                <w:rFonts w:ascii="Arial" w:hAnsi="Arial" w:cs="Arial"/>
                <w:szCs w:val="20"/>
              </w:rPr>
              <w:t>”</w:t>
            </w:r>
          </w:p>
        </w:tc>
        <w:tc>
          <w:tcPr>
            <w:tcW w:w="5959" w:type="dxa"/>
          </w:tcPr>
          <w:p w14:paraId="170F2784" w14:textId="380447BC" w:rsidR="00337338" w:rsidRPr="00094DC3" w:rsidRDefault="00337338" w:rsidP="00337338">
            <w:pPr>
              <w:spacing w:before="120" w:after="120" w:line="276" w:lineRule="auto"/>
              <w:ind w:left="0" w:right="11"/>
              <w:rPr>
                <w:rFonts w:ascii="Arial" w:hAnsi="Arial" w:cs="Arial"/>
                <w:b/>
                <w:bCs/>
                <w:szCs w:val="20"/>
              </w:rPr>
            </w:pPr>
            <w:r w:rsidRPr="00094DC3">
              <w:rPr>
                <w:rFonts w:ascii="Arial" w:hAnsi="Arial" w:cs="Arial"/>
                <w:szCs w:val="20"/>
              </w:rPr>
              <w:t xml:space="preserve">means, </w:t>
            </w:r>
            <w:r w:rsidR="00844F22">
              <w:rPr>
                <w:rFonts w:ascii="Arial" w:hAnsi="Arial" w:cs="Arial"/>
                <w:szCs w:val="20"/>
              </w:rPr>
              <w:t xml:space="preserve">Kingsmills Hotel, </w:t>
            </w:r>
            <w:proofErr w:type="spellStart"/>
            <w:r w:rsidR="00844F22">
              <w:rPr>
                <w:rFonts w:ascii="Arial" w:hAnsi="Arial" w:cs="Arial"/>
                <w:szCs w:val="20"/>
              </w:rPr>
              <w:t>Culcabock</w:t>
            </w:r>
            <w:proofErr w:type="spellEnd"/>
            <w:r w:rsidR="00844F22">
              <w:rPr>
                <w:rFonts w:ascii="Arial" w:hAnsi="Arial" w:cs="Arial"/>
                <w:szCs w:val="20"/>
              </w:rPr>
              <w:t xml:space="preserve"> Road, Inverness IV2 3LP</w:t>
            </w:r>
            <w:r w:rsidRPr="00094DC3">
              <w:rPr>
                <w:rFonts w:ascii="Arial" w:hAnsi="Arial" w:cs="Arial"/>
                <w:szCs w:val="20"/>
              </w:rPr>
              <w:t xml:space="preserve">, or such venue within or surrounding </w:t>
            </w:r>
            <w:r w:rsidR="00844F22">
              <w:rPr>
                <w:rFonts w:ascii="Arial" w:hAnsi="Arial" w:cs="Arial"/>
                <w:szCs w:val="20"/>
              </w:rPr>
              <w:t>Inverness</w:t>
            </w:r>
            <w:r w:rsidRPr="00094DC3">
              <w:rPr>
                <w:rFonts w:ascii="Arial" w:hAnsi="Arial" w:cs="Arial"/>
                <w:szCs w:val="20"/>
              </w:rPr>
              <w:t xml:space="preserve"> as may be determined by </w:t>
            </w:r>
            <w:r>
              <w:rPr>
                <w:rFonts w:ascii="Arial" w:hAnsi="Arial" w:cs="Arial"/>
                <w:szCs w:val="20"/>
              </w:rPr>
              <w:t>HIE</w:t>
            </w:r>
            <w:r w:rsidRPr="00094DC3">
              <w:rPr>
                <w:rFonts w:ascii="Arial" w:hAnsi="Arial" w:cs="Arial"/>
                <w:szCs w:val="20"/>
              </w:rPr>
              <w:t xml:space="preserve"> in its sole discretion (but with advance notice </w:t>
            </w:r>
            <w:r w:rsidRPr="00094DC3">
              <w:rPr>
                <w:rFonts w:ascii="Arial" w:hAnsi="Arial" w:cs="Arial"/>
                <w:szCs w:val="20"/>
              </w:rPr>
              <w:lastRenderedPageBreak/>
              <w:t xml:space="preserve">to </w:t>
            </w:r>
            <w:r>
              <w:rPr>
                <w:rFonts w:ascii="Arial" w:hAnsi="Arial" w:cs="Arial"/>
                <w:szCs w:val="20"/>
              </w:rPr>
              <w:t>Sponsor</w:t>
            </w:r>
            <w:r w:rsidRPr="00094DC3">
              <w:rPr>
                <w:rFonts w:ascii="Arial" w:hAnsi="Arial" w:cs="Arial"/>
                <w:szCs w:val="20"/>
              </w:rPr>
              <w:t xml:space="preserve">) provided the venue is of no less capacity than </w:t>
            </w:r>
            <w:r w:rsidR="00844F22">
              <w:rPr>
                <w:rFonts w:ascii="Arial" w:hAnsi="Arial" w:cs="Arial"/>
                <w:szCs w:val="20"/>
              </w:rPr>
              <w:t>the Kingsmills Hotel</w:t>
            </w:r>
            <w:r w:rsidRPr="00094DC3">
              <w:rPr>
                <w:rFonts w:ascii="Arial" w:hAnsi="Arial" w:cs="Arial"/>
                <w:szCs w:val="20"/>
              </w:rPr>
              <w:t>;</w:t>
            </w:r>
          </w:p>
        </w:tc>
      </w:tr>
      <w:tr w:rsidR="00AB15AC" w14:paraId="5697646C" w14:textId="77777777" w:rsidTr="00B9183B">
        <w:tc>
          <w:tcPr>
            <w:tcW w:w="2404" w:type="dxa"/>
          </w:tcPr>
          <w:p w14:paraId="0F59EFD4" w14:textId="1800D67E" w:rsidR="00AB15AC" w:rsidRPr="00F1300C" w:rsidRDefault="00AB15AC" w:rsidP="00337338">
            <w:pPr>
              <w:spacing w:before="120" w:after="120" w:line="276" w:lineRule="auto"/>
              <w:ind w:left="0" w:right="11"/>
              <w:rPr>
                <w:rFonts w:ascii="Arial" w:hAnsi="Arial" w:cs="Arial"/>
                <w:b/>
                <w:bCs/>
                <w:szCs w:val="20"/>
              </w:rPr>
            </w:pPr>
            <w:r>
              <w:rPr>
                <w:rFonts w:ascii="Arial" w:hAnsi="Arial" w:cs="Arial"/>
                <w:b/>
                <w:bCs/>
                <w:szCs w:val="20"/>
              </w:rPr>
              <w:lastRenderedPageBreak/>
              <w:t>“FOISA”</w:t>
            </w:r>
          </w:p>
        </w:tc>
        <w:tc>
          <w:tcPr>
            <w:tcW w:w="5959" w:type="dxa"/>
          </w:tcPr>
          <w:p w14:paraId="08524114" w14:textId="5F167FA4" w:rsidR="00AB15AC" w:rsidRPr="00F1300C" w:rsidRDefault="00AB15AC" w:rsidP="0009734A">
            <w:pPr>
              <w:spacing w:before="120" w:after="120" w:line="276" w:lineRule="auto"/>
              <w:ind w:left="0" w:right="11"/>
              <w:rPr>
                <w:rFonts w:ascii="Arial" w:hAnsi="Arial" w:cs="Arial"/>
                <w:szCs w:val="20"/>
              </w:rPr>
            </w:pPr>
            <w:r w:rsidRPr="00AB15AC">
              <w:rPr>
                <w:rFonts w:ascii="Arial" w:hAnsi="Arial" w:cs="Arial"/>
                <w:szCs w:val="20"/>
              </w:rPr>
              <w:t>means the Freedom of Information (Scotland) Act 2002 and</w:t>
            </w:r>
            <w:r w:rsidR="0098235C">
              <w:t xml:space="preserve"> </w:t>
            </w:r>
            <w:r w:rsidR="0098235C" w:rsidRPr="0098235C">
              <w:rPr>
                <w:rFonts w:ascii="Arial" w:hAnsi="Arial" w:cs="Arial"/>
                <w:szCs w:val="20"/>
              </w:rPr>
              <w:t xml:space="preserve">any subordinate legislation made under this Act from time to time, together with the Section 60 Code and any other codes of practice issued by the Scottish Ministers under such </w:t>
            </w:r>
            <w:proofErr w:type="gramStart"/>
            <w:r w:rsidR="0098235C" w:rsidRPr="0098235C">
              <w:rPr>
                <w:rFonts w:ascii="Arial" w:hAnsi="Arial" w:cs="Arial"/>
                <w:szCs w:val="20"/>
              </w:rPr>
              <w:t>legislation</w:t>
            </w:r>
            <w:r w:rsidR="00EB7FA5">
              <w:rPr>
                <w:rFonts w:ascii="Arial" w:hAnsi="Arial" w:cs="Arial"/>
                <w:szCs w:val="20"/>
              </w:rPr>
              <w:t>;</w:t>
            </w:r>
            <w:proofErr w:type="gramEnd"/>
          </w:p>
        </w:tc>
      </w:tr>
      <w:tr w:rsidR="00337338" w14:paraId="05CAFD3F" w14:textId="77777777" w:rsidTr="00B9183B">
        <w:tc>
          <w:tcPr>
            <w:tcW w:w="2404" w:type="dxa"/>
          </w:tcPr>
          <w:p w14:paraId="0F725C6F" w14:textId="57621468" w:rsidR="00337338" w:rsidRPr="00F1300C" w:rsidRDefault="00337338" w:rsidP="00337338">
            <w:pPr>
              <w:spacing w:before="120" w:after="120" w:line="276" w:lineRule="auto"/>
              <w:ind w:left="0" w:right="11"/>
              <w:rPr>
                <w:rFonts w:ascii="Arial" w:hAnsi="Arial" w:cs="Arial"/>
                <w:b/>
                <w:bCs/>
                <w:szCs w:val="20"/>
              </w:rPr>
            </w:pPr>
            <w:r w:rsidRPr="00F1300C">
              <w:rPr>
                <w:rFonts w:ascii="Arial" w:hAnsi="Arial" w:cs="Arial"/>
                <w:b/>
                <w:bCs/>
                <w:szCs w:val="20"/>
              </w:rPr>
              <w:t>“Group”</w:t>
            </w:r>
          </w:p>
        </w:tc>
        <w:tc>
          <w:tcPr>
            <w:tcW w:w="5959" w:type="dxa"/>
          </w:tcPr>
          <w:p w14:paraId="3150DA14" w14:textId="068FB27C" w:rsidR="0009734A" w:rsidRPr="00BA31EE" w:rsidRDefault="00337338" w:rsidP="0009734A">
            <w:pPr>
              <w:spacing w:before="120" w:after="120" w:line="276" w:lineRule="auto"/>
              <w:ind w:left="0" w:right="11"/>
              <w:rPr>
                <w:rFonts w:ascii="Arial" w:hAnsi="Arial" w:cs="Arial"/>
                <w:szCs w:val="20"/>
              </w:rPr>
            </w:pPr>
            <w:r w:rsidRPr="00F1300C">
              <w:rPr>
                <w:rFonts w:ascii="Arial" w:hAnsi="Arial" w:cs="Arial"/>
                <w:szCs w:val="20"/>
              </w:rPr>
              <w:t xml:space="preserve">means, any of a </w:t>
            </w:r>
            <w:r>
              <w:rPr>
                <w:rFonts w:ascii="Arial" w:hAnsi="Arial" w:cs="Arial"/>
                <w:szCs w:val="20"/>
              </w:rPr>
              <w:t>P</w:t>
            </w:r>
            <w:r w:rsidRPr="00F1300C">
              <w:rPr>
                <w:rFonts w:ascii="Arial" w:hAnsi="Arial" w:cs="Arial"/>
                <w:szCs w:val="20"/>
              </w:rPr>
              <w:t xml:space="preserve">arty’s associates or subsidiaries, its ultimate parent company and </w:t>
            </w:r>
            <w:proofErr w:type="gramStart"/>
            <w:r w:rsidRPr="00F1300C">
              <w:rPr>
                <w:rFonts w:ascii="Arial" w:hAnsi="Arial" w:cs="Arial"/>
                <w:szCs w:val="20"/>
              </w:rPr>
              <w:t>all of</w:t>
            </w:r>
            <w:proofErr w:type="gramEnd"/>
            <w:r w:rsidRPr="00F1300C">
              <w:rPr>
                <w:rFonts w:ascii="Arial" w:hAnsi="Arial" w:cs="Arial"/>
                <w:szCs w:val="20"/>
              </w:rPr>
              <w:t xml:space="preserve"> its ultimate parent company’s associates or subsidiaries</w:t>
            </w:r>
            <w:r>
              <w:rPr>
                <w:rFonts w:ascii="Arial" w:hAnsi="Arial" w:cs="Arial"/>
                <w:szCs w:val="20"/>
              </w:rPr>
              <w:t xml:space="preserve">; </w:t>
            </w:r>
          </w:p>
        </w:tc>
      </w:tr>
      <w:tr w:rsidR="0009734A" w14:paraId="3D1923C7" w14:textId="77777777" w:rsidTr="00B9183B">
        <w:tc>
          <w:tcPr>
            <w:tcW w:w="2404" w:type="dxa"/>
          </w:tcPr>
          <w:p w14:paraId="38538A45" w14:textId="011673AC" w:rsidR="0009734A" w:rsidRPr="00F1300C" w:rsidRDefault="0009734A" w:rsidP="00337338">
            <w:pPr>
              <w:spacing w:before="120" w:after="120" w:line="276" w:lineRule="auto"/>
              <w:ind w:left="0" w:right="11"/>
              <w:rPr>
                <w:rFonts w:ascii="Arial" w:hAnsi="Arial" w:cs="Arial"/>
                <w:b/>
                <w:bCs/>
                <w:szCs w:val="20"/>
              </w:rPr>
            </w:pPr>
            <w:r>
              <w:rPr>
                <w:rFonts w:ascii="Arial" w:hAnsi="Arial" w:cs="Arial"/>
                <w:b/>
                <w:bCs/>
                <w:szCs w:val="20"/>
              </w:rPr>
              <w:t>“HIE Assets”</w:t>
            </w:r>
          </w:p>
        </w:tc>
        <w:tc>
          <w:tcPr>
            <w:tcW w:w="5959" w:type="dxa"/>
          </w:tcPr>
          <w:p w14:paraId="77EC3E26" w14:textId="6EC4FB5F" w:rsidR="0009734A" w:rsidRPr="00F1300C" w:rsidRDefault="0009734A" w:rsidP="0009734A">
            <w:pPr>
              <w:spacing w:before="120" w:after="120" w:line="276" w:lineRule="auto"/>
              <w:ind w:left="0" w:right="11"/>
              <w:rPr>
                <w:rFonts w:ascii="Arial" w:hAnsi="Arial" w:cs="Arial"/>
                <w:szCs w:val="20"/>
              </w:rPr>
            </w:pPr>
            <w:r>
              <w:rPr>
                <w:rFonts w:ascii="Arial" w:hAnsi="Arial" w:cs="Arial"/>
                <w:szCs w:val="20"/>
              </w:rPr>
              <w:t xml:space="preserve">has the meaning given in Clause </w:t>
            </w:r>
            <w:r w:rsidR="00081C20">
              <w:rPr>
                <w:rFonts w:ascii="Arial" w:hAnsi="Arial" w:cs="Arial"/>
                <w:szCs w:val="20"/>
              </w:rPr>
              <w:fldChar w:fldCharType="begin"/>
            </w:r>
            <w:r w:rsidR="00081C20">
              <w:rPr>
                <w:rFonts w:ascii="Arial" w:hAnsi="Arial" w:cs="Arial"/>
                <w:szCs w:val="20"/>
              </w:rPr>
              <w:instrText xml:space="preserve"> REF _Ref145931915 \r \h </w:instrText>
            </w:r>
            <w:r w:rsidR="00081C20">
              <w:rPr>
                <w:rFonts w:ascii="Arial" w:hAnsi="Arial" w:cs="Arial"/>
                <w:szCs w:val="20"/>
              </w:rPr>
            </w:r>
            <w:r w:rsidR="00081C20">
              <w:rPr>
                <w:rFonts w:ascii="Arial" w:hAnsi="Arial" w:cs="Arial"/>
                <w:szCs w:val="20"/>
              </w:rPr>
              <w:fldChar w:fldCharType="separate"/>
            </w:r>
            <w:r w:rsidR="00081C20">
              <w:rPr>
                <w:rFonts w:ascii="Arial" w:hAnsi="Arial" w:cs="Arial"/>
                <w:szCs w:val="20"/>
              </w:rPr>
              <w:t>8.2</w:t>
            </w:r>
            <w:r w:rsidR="00081C20">
              <w:rPr>
                <w:rFonts w:ascii="Arial" w:hAnsi="Arial" w:cs="Arial"/>
                <w:szCs w:val="20"/>
              </w:rPr>
              <w:fldChar w:fldCharType="end"/>
            </w:r>
            <w:r>
              <w:rPr>
                <w:rFonts w:ascii="Arial" w:hAnsi="Arial" w:cs="Arial"/>
                <w:szCs w:val="20"/>
              </w:rPr>
              <w:t>;</w:t>
            </w:r>
          </w:p>
        </w:tc>
      </w:tr>
      <w:tr w:rsidR="00EB7FA5" w14:paraId="00FD8CEB" w14:textId="77777777" w:rsidTr="00B9183B">
        <w:tc>
          <w:tcPr>
            <w:tcW w:w="2404" w:type="dxa"/>
          </w:tcPr>
          <w:p w14:paraId="60604477" w14:textId="3C9D8643" w:rsidR="00F4702C" w:rsidRPr="00311C24" w:rsidRDefault="00EB7FA5" w:rsidP="00337338">
            <w:pPr>
              <w:spacing w:before="120" w:after="120" w:line="276" w:lineRule="auto"/>
              <w:ind w:left="0" w:right="11"/>
              <w:rPr>
                <w:rFonts w:ascii="Arial" w:hAnsi="Arial" w:cs="Arial"/>
                <w:szCs w:val="20"/>
              </w:rPr>
            </w:pPr>
            <w:r w:rsidRPr="00EB7FA5">
              <w:rPr>
                <w:rFonts w:ascii="Arial" w:hAnsi="Arial" w:cs="Arial"/>
                <w:szCs w:val="20"/>
              </w:rPr>
              <w:t>"</w:t>
            </w:r>
            <w:r w:rsidRPr="00EB7FA5">
              <w:rPr>
                <w:rFonts w:ascii="Arial" w:hAnsi="Arial" w:cs="Arial"/>
                <w:b/>
                <w:bCs/>
                <w:szCs w:val="20"/>
              </w:rPr>
              <w:t>Information</w:t>
            </w:r>
            <w:r w:rsidRPr="00EB7FA5">
              <w:rPr>
                <w:rFonts w:ascii="Arial" w:hAnsi="Arial" w:cs="Arial"/>
                <w:szCs w:val="20"/>
              </w:rPr>
              <w:t>"</w:t>
            </w:r>
          </w:p>
        </w:tc>
        <w:tc>
          <w:tcPr>
            <w:tcW w:w="5959" w:type="dxa"/>
          </w:tcPr>
          <w:p w14:paraId="682F7DE4" w14:textId="02347A6F" w:rsidR="00F4702C" w:rsidRDefault="00EB7FA5" w:rsidP="0009734A">
            <w:pPr>
              <w:spacing w:before="120" w:after="120" w:line="276" w:lineRule="auto"/>
              <w:ind w:left="0" w:right="11"/>
              <w:rPr>
                <w:rFonts w:ascii="Arial" w:hAnsi="Arial" w:cs="Arial"/>
                <w:szCs w:val="20"/>
              </w:rPr>
            </w:pPr>
            <w:r w:rsidRPr="00EB7FA5">
              <w:rPr>
                <w:rFonts w:ascii="Arial" w:hAnsi="Arial" w:cs="Arial"/>
                <w:szCs w:val="20"/>
              </w:rPr>
              <w:t xml:space="preserve">shall as the context </w:t>
            </w:r>
            <w:proofErr w:type="gramStart"/>
            <w:r w:rsidRPr="00EB7FA5">
              <w:rPr>
                <w:rFonts w:ascii="Arial" w:hAnsi="Arial" w:cs="Arial"/>
                <w:szCs w:val="20"/>
              </w:rPr>
              <w:t>requires</w:t>
            </w:r>
            <w:proofErr w:type="gramEnd"/>
            <w:r w:rsidRPr="00EB7FA5">
              <w:rPr>
                <w:rFonts w:ascii="Arial" w:hAnsi="Arial" w:cs="Arial"/>
                <w:szCs w:val="20"/>
              </w:rPr>
              <w:t>, have the meaning given to that term under section 73 of FOISA and the meaning given to "environmental information under Regulation 2 of EISRs</w:t>
            </w:r>
            <w:r w:rsidR="00F4702C">
              <w:rPr>
                <w:rFonts w:ascii="Arial" w:hAnsi="Arial" w:cs="Arial"/>
                <w:szCs w:val="20"/>
              </w:rPr>
              <w:t>;</w:t>
            </w:r>
          </w:p>
        </w:tc>
      </w:tr>
      <w:tr w:rsidR="00311C24" w14:paraId="3E7D10FC" w14:textId="77777777" w:rsidTr="00B9183B">
        <w:tc>
          <w:tcPr>
            <w:tcW w:w="2404" w:type="dxa"/>
          </w:tcPr>
          <w:p w14:paraId="518066B3" w14:textId="01267D32" w:rsidR="00311C24" w:rsidRPr="00311C24" w:rsidRDefault="00311C24" w:rsidP="00337338">
            <w:pPr>
              <w:spacing w:before="120" w:after="120" w:line="276" w:lineRule="auto"/>
              <w:ind w:left="0" w:right="11"/>
              <w:rPr>
                <w:rFonts w:ascii="Arial" w:hAnsi="Arial" w:cs="Arial"/>
                <w:b/>
                <w:bCs/>
                <w:szCs w:val="20"/>
              </w:rPr>
            </w:pPr>
            <w:r w:rsidRPr="00311C24">
              <w:rPr>
                <w:rFonts w:ascii="Arial" w:hAnsi="Arial" w:cs="Arial"/>
                <w:b/>
                <w:bCs/>
                <w:szCs w:val="20"/>
              </w:rPr>
              <w:t>“Postponed Event”</w:t>
            </w:r>
          </w:p>
        </w:tc>
        <w:tc>
          <w:tcPr>
            <w:tcW w:w="5959" w:type="dxa"/>
          </w:tcPr>
          <w:p w14:paraId="45F0B5D9" w14:textId="42B0BBA5" w:rsidR="00311C24" w:rsidRPr="00311C24" w:rsidRDefault="00311C24" w:rsidP="00337338">
            <w:pPr>
              <w:spacing w:before="120" w:after="120" w:line="276" w:lineRule="auto"/>
              <w:ind w:left="0" w:right="11"/>
              <w:rPr>
                <w:rFonts w:ascii="Arial" w:hAnsi="Arial" w:cs="Arial"/>
                <w:szCs w:val="20"/>
              </w:rPr>
            </w:pPr>
            <w:r w:rsidRPr="00311C24">
              <w:rPr>
                <w:rFonts w:ascii="Arial" w:hAnsi="Arial" w:cs="Arial"/>
                <w:szCs w:val="20"/>
              </w:rPr>
              <w:t>has the meaning given in Clause 12.</w:t>
            </w:r>
            <w:r w:rsidR="00A47796">
              <w:rPr>
                <w:rFonts w:ascii="Arial" w:hAnsi="Arial" w:cs="Arial"/>
                <w:szCs w:val="20"/>
              </w:rPr>
              <w:t>4</w:t>
            </w:r>
            <w:r w:rsidRPr="00311C24">
              <w:rPr>
                <w:rFonts w:ascii="Arial" w:hAnsi="Arial" w:cs="Arial"/>
                <w:szCs w:val="20"/>
              </w:rPr>
              <w:t>.1;</w:t>
            </w:r>
          </w:p>
        </w:tc>
      </w:tr>
      <w:tr w:rsidR="00311C24" w14:paraId="00C4F014" w14:textId="77777777" w:rsidTr="00B9183B">
        <w:tc>
          <w:tcPr>
            <w:tcW w:w="2404" w:type="dxa"/>
          </w:tcPr>
          <w:p w14:paraId="1B06501B" w14:textId="02D111D0" w:rsidR="00311C24" w:rsidRPr="00311C24" w:rsidRDefault="00311C24" w:rsidP="00337338">
            <w:pPr>
              <w:spacing w:before="120" w:after="120" w:line="276" w:lineRule="auto"/>
              <w:ind w:left="0" w:right="11"/>
              <w:rPr>
                <w:rFonts w:ascii="Arial" w:hAnsi="Arial" w:cs="Arial"/>
                <w:b/>
                <w:bCs/>
                <w:szCs w:val="20"/>
              </w:rPr>
            </w:pPr>
            <w:r w:rsidRPr="00311C24">
              <w:rPr>
                <w:rFonts w:ascii="Arial" w:hAnsi="Arial" w:cs="Arial"/>
                <w:b/>
                <w:bCs/>
                <w:szCs w:val="20"/>
              </w:rPr>
              <w:t>“Postponement Notice”</w:t>
            </w:r>
          </w:p>
        </w:tc>
        <w:tc>
          <w:tcPr>
            <w:tcW w:w="5959" w:type="dxa"/>
          </w:tcPr>
          <w:p w14:paraId="5C3BE4CA" w14:textId="01F213AD" w:rsidR="00311C24" w:rsidRPr="00311C24" w:rsidRDefault="00A47796" w:rsidP="00337338">
            <w:pPr>
              <w:spacing w:before="120" w:after="120" w:line="276" w:lineRule="auto"/>
              <w:ind w:left="0" w:right="11"/>
              <w:rPr>
                <w:rFonts w:ascii="Arial" w:hAnsi="Arial" w:cs="Arial"/>
                <w:szCs w:val="20"/>
              </w:rPr>
            </w:pPr>
            <w:r>
              <w:rPr>
                <w:rFonts w:ascii="Arial" w:hAnsi="Arial" w:cs="Arial"/>
                <w:szCs w:val="20"/>
              </w:rPr>
              <w:t xml:space="preserve">has the meaning given in </w:t>
            </w:r>
            <w:r w:rsidR="00311C24" w:rsidRPr="00311C24">
              <w:rPr>
                <w:rFonts w:ascii="Arial" w:hAnsi="Arial" w:cs="Arial"/>
                <w:szCs w:val="20"/>
              </w:rPr>
              <w:t>Clause 12.</w:t>
            </w:r>
            <w:r>
              <w:rPr>
                <w:rFonts w:ascii="Arial" w:hAnsi="Arial" w:cs="Arial"/>
                <w:szCs w:val="20"/>
              </w:rPr>
              <w:t>1.2</w:t>
            </w:r>
            <w:r w:rsidR="00311C24" w:rsidRPr="00311C24">
              <w:rPr>
                <w:rFonts w:ascii="Arial" w:hAnsi="Arial" w:cs="Arial"/>
                <w:szCs w:val="20"/>
              </w:rPr>
              <w:t>;</w:t>
            </w:r>
          </w:p>
        </w:tc>
      </w:tr>
      <w:tr w:rsidR="0009734A" w14:paraId="451CA903" w14:textId="77777777" w:rsidTr="00B9183B">
        <w:tc>
          <w:tcPr>
            <w:tcW w:w="2404" w:type="dxa"/>
          </w:tcPr>
          <w:p w14:paraId="5ABE1D8E" w14:textId="7AC29065" w:rsidR="0009734A" w:rsidRDefault="008A5309" w:rsidP="00337338">
            <w:pPr>
              <w:spacing w:before="120" w:after="120" w:line="276" w:lineRule="auto"/>
              <w:ind w:left="0" w:right="11"/>
              <w:rPr>
                <w:rFonts w:ascii="Arial" w:hAnsi="Arial" w:cs="Arial"/>
                <w:b/>
                <w:bCs/>
                <w:szCs w:val="20"/>
              </w:rPr>
            </w:pPr>
            <w:r>
              <w:rPr>
                <w:rFonts w:ascii="Arial" w:hAnsi="Arial" w:cs="Arial"/>
                <w:b/>
                <w:bCs/>
                <w:szCs w:val="20"/>
              </w:rPr>
              <w:t>“</w:t>
            </w:r>
            <w:r w:rsidR="0009734A">
              <w:rPr>
                <w:rFonts w:ascii="Arial" w:hAnsi="Arial" w:cs="Arial"/>
                <w:b/>
                <w:bCs/>
                <w:szCs w:val="20"/>
              </w:rPr>
              <w:t>Recordings</w:t>
            </w:r>
            <w:r>
              <w:rPr>
                <w:rFonts w:ascii="Arial" w:hAnsi="Arial" w:cs="Arial"/>
                <w:b/>
                <w:bCs/>
                <w:szCs w:val="20"/>
              </w:rPr>
              <w:t>”</w:t>
            </w:r>
          </w:p>
        </w:tc>
        <w:tc>
          <w:tcPr>
            <w:tcW w:w="5959" w:type="dxa"/>
          </w:tcPr>
          <w:p w14:paraId="4A80AA93" w14:textId="7B0335CA" w:rsidR="0009734A" w:rsidRDefault="0009734A" w:rsidP="00337338">
            <w:pPr>
              <w:spacing w:before="120" w:after="120" w:line="276" w:lineRule="auto"/>
              <w:ind w:left="0" w:right="11"/>
              <w:rPr>
                <w:rFonts w:ascii="Arial" w:hAnsi="Arial" w:cs="Arial"/>
                <w:szCs w:val="20"/>
              </w:rPr>
            </w:pPr>
            <w:r>
              <w:rPr>
                <w:rFonts w:ascii="Arial" w:hAnsi="Arial" w:cs="Arial"/>
                <w:szCs w:val="20"/>
              </w:rPr>
              <w:t xml:space="preserve">has the meaning given in Clause </w:t>
            </w:r>
            <w:r w:rsidR="00081C20">
              <w:rPr>
                <w:rFonts w:ascii="Arial" w:hAnsi="Arial" w:cs="Arial"/>
                <w:szCs w:val="20"/>
              </w:rPr>
              <w:fldChar w:fldCharType="begin"/>
            </w:r>
            <w:r w:rsidR="00081C20">
              <w:rPr>
                <w:rFonts w:ascii="Arial" w:hAnsi="Arial" w:cs="Arial"/>
                <w:szCs w:val="20"/>
              </w:rPr>
              <w:instrText xml:space="preserve"> REF _Ref145931925 \r \h </w:instrText>
            </w:r>
            <w:r w:rsidR="00081C20">
              <w:rPr>
                <w:rFonts w:ascii="Arial" w:hAnsi="Arial" w:cs="Arial"/>
                <w:szCs w:val="20"/>
              </w:rPr>
            </w:r>
            <w:r w:rsidR="00081C20">
              <w:rPr>
                <w:rFonts w:ascii="Arial" w:hAnsi="Arial" w:cs="Arial"/>
                <w:szCs w:val="20"/>
              </w:rPr>
              <w:fldChar w:fldCharType="separate"/>
            </w:r>
            <w:r w:rsidR="00081C20">
              <w:rPr>
                <w:rFonts w:ascii="Arial" w:hAnsi="Arial" w:cs="Arial"/>
                <w:szCs w:val="20"/>
              </w:rPr>
              <w:t>7.1</w:t>
            </w:r>
            <w:r w:rsidR="00081C20">
              <w:rPr>
                <w:rFonts w:ascii="Arial" w:hAnsi="Arial" w:cs="Arial"/>
                <w:szCs w:val="20"/>
              </w:rPr>
              <w:fldChar w:fldCharType="end"/>
            </w:r>
            <w:r>
              <w:rPr>
                <w:rFonts w:ascii="Arial" w:hAnsi="Arial" w:cs="Arial"/>
                <w:szCs w:val="20"/>
              </w:rPr>
              <w:t>;</w:t>
            </w:r>
          </w:p>
        </w:tc>
      </w:tr>
      <w:tr w:rsidR="00337338" w14:paraId="3EA3322A" w14:textId="77777777" w:rsidTr="00B9183B">
        <w:tc>
          <w:tcPr>
            <w:tcW w:w="2404" w:type="dxa"/>
          </w:tcPr>
          <w:p w14:paraId="7D57F921" w14:textId="588ABC3A" w:rsidR="003912B1" w:rsidRPr="00215B67" w:rsidRDefault="00337338" w:rsidP="00337338">
            <w:pPr>
              <w:spacing w:before="120" w:after="120" w:line="276" w:lineRule="auto"/>
              <w:ind w:left="0" w:right="11"/>
              <w:rPr>
                <w:rFonts w:ascii="Arial" w:hAnsi="Arial" w:cs="Arial"/>
                <w:b/>
                <w:bCs/>
                <w:szCs w:val="20"/>
              </w:rPr>
            </w:pPr>
            <w:r w:rsidRPr="00215B67">
              <w:rPr>
                <w:rFonts w:ascii="Arial" w:hAnsi="Arial" w:cs="Arial"/>
                <w:b/>
                <w:bCs/>
                <w:szCs w:val="20"/>
              </w:rPr>
              <w:t>“Representatives”</w:t>
            </w:r>
          </w:p>
        </w:tc>
        <w:tc>
          <w:tcPr>
            <w:tcW w:w="5959" w:type="dxa"/>
          </w:tcPr>
          <w:p w14:paraId="32FD689E" w14:textId="5C24EE16" w:rsidR="0009734A" w:rsidRPr="00BA31EE" w:rsidRDefault="00337338" w:rsidP="0009734A">
            <w:pPr>
              <w:spacing w:before="120" w:after="120" w:line="276" w:lineRule="auto"/>
              <w:ind w:left="0" w:right="11"/>
              <w:rPr>
                <w:rFonts w:ascii="Arial" w:hAnsi="Arial" w:cs="Arial"/>
                <w:szCs w:val="20"/>
              </w:rPr>
            </w:pPr>
            <w:r w:rsidRPr="00E5131D">
              <w:rPr>
                <w:rFonts w:ascii="Arial" w:hAnsi="Arial" w:cs="Arial"/>
                <w:szCs w:val="20"/>
              </w:rPr>
              <w:t xml:space="preserve">means a </w:t>
            </w:r>
            <w:r>
              <w:rPr>
                <w:rFonts w:ascii="Arial" w:hAnsi="Arial" w:cs="Arial"/>
                <w:szCs w:val="20"/>
              </w:rPr>
              <w:t>P</w:t>
            </w:r>
            <w:r w:rsidRPr="00E5131D">
              <w:rPr>
                <w:rFonts w:ascii="Arial" w:hAnsi="Arial" w:cs="Arial"/>
                <w:szCs w:val="20"/>
              </w:rPr>
              <w:t xml:space="preserve">arty’s Group companies and the </w:t>
            </w:r>
            <w:r>
              <w:rPr>
                <w:rFonts w:ascii="Arial" w:hAnsi="Arial" w:cs="Arial"/>
                <w:szCs w:val="20"/>
              </w:rPr>
              <w:t>Sponsor</w:t>
            </w:r>
            <w:r w:rsidRPr="00E5131D">
              <w:rPr>
                <w:rFonts w:ascii="Arial" w:hAnsi="Arial" w:cs="Arial"/>
                <w:szCs w:val="20"/>
              </w:rPr>
              <w:t xml:space="preserve">s, directors, officers, employees, freelancers, agents, investors, advisers (including, without limitation, lawyers, accountants, consultants, financial advisers,), and service providers of such a </w:t>
            </w:r>
            <w:r>
              <w:rPr>
                <w:rFonts w:ascii="Arial" w:hAnsi="Arial" w:cs="Arial"/>
                <w:szCs w:val="20"/>
              </w:rPr>
              <w:t>P</w:t>
            </w:r>
            <w:r w:rsidRPr="00E5131D">
              <w:rPr>
                <w:rFonts w:ascii="Arial" w:hAnsi="Arial" w:cs="Arial"/>
                <w:szCs w:val="20"/>
              </w:rPr>
              <w:t xml:space="preserve">arty or of any such </w:t>
            </w:r>
            <w:r>
              <w:rPr>
                <w:rFonts w:ascii="Arial" w:hAnsi="Arial" w:cs="Arial"/>
                <w:szCs w:val="20"/>
              </w:rPr>
              <w:t>P</w:t>
            </w:r>
            <w:r w:rsidRPr="00E5131D">
              <w:rPr>
                <w:rFonts w:ascii="Arial" w:hAnsi="Arial" w:cs="Arial"/>
                <w:szCs w:val="20"/>
              </w:rPr>
              <w:t>arty’s Group companie</w:t>
            </w:r>
            <w:r>
              <w:rPr>
                <w:rFonts w:ascii="Arial" w:hAnsi="Arial" w:cs="Arial"/>
                <w:szCs w:val="20"/>
              </w:rPr>
              <w:t>s;</w:t>
            </w:r>
          </w:p>
        </w:tc>
      </w:tr>
      <w:tr w:rsidR="008A5309" w14:paraId="626C1E56" w14:textId="77777777" w:rsidTr="00B9183B">
        <w:tc>
          <w:tcPr>
            <w:tcW w:w="2404" w:type="dxa"/>
          </w:tcPr>
          <w:p w14:paraId="0BB7926B" w14:textId="775CAF09" w:rsidR="008A5309" w:rsidRPr="00215B67" w:rsidRDefault="008A5309" w:rsidP="00337338">
            <w:pPr>
              <w:spacing w:before="120" w:after="120" w:line="276" w:lineRule="auto"/>
              <w:ind w:left="0" w:right="11"/>
              <w:rPr>
                <w:rFonts w:ascii="Arial" w:hAnsi="Arial" w:cs="Arial"/>
                <w:b/>
                <w:bCs/>
                <w:szCs w:val="20"/>
              </w:rPr>
            </w:pPr>
            <w:r w:rsidRPr="008A5309">
              <w:rPr>
                <w:rFonts w:ascii="Arial" w:hAnsi="Arial" w:cs="Arial"/>
                <w:szCs w:val="20"/>
              </w:rPr>
              <w:t>"</w:t>
            </w:r>
            <w:r w:rsidRPr="008A5309">
              <w:rPr>
                <w:rFonts w:ascii="Arial" w:hAnsi="Arial" w:cs="Arial"/>
                <w:b/>
                <w:bCs/>
                <w:szCs w:val="20"/>
              </w:rPr>
              <w:t>Request for Information</w:t>
            </w:r>
            <w:r w:rsidRPr="008A5309">
              <w:rPr>
                <w:rFonts w:ascii="Arial" w:hAnsi="Arial" w:cs="Arial"/>
                <w:szCs w:val="20"/>
              </w:rPr>
              <w:t>"</w:t>
            </w:r>
          </w:p>
        </w:tc>
        <w:tc>
          <w:tcPr>
            <w:tcW w:w="5959" w:type="dxa"/>
          </w:tcPr>
          <w:p w14:paraId="1C78D410" w14:textId="14BD623E" w:rsidR="008A5309" w:rsidRPr="00E5131D" w:rsidRDefault="008A5309" w:rsidP="0009734A">
            <w:pPr>
              <w:spacing w:before="120" w:after="120" w:line="276" w:lineRule="auto"/>
              <w:ind w:left="0" w:right="11"/>
              <w:rPr>
                <w:rFonts w:ascii="Arial" w:hAnsi="Arial" w:cs="Arial"/>
                <w:szCs w:val="20"/>
              </w:rPr>
            </w:pPr>
            <w:r w:rsidRPr="008A5309">
              <w:rPr>
                <w:rFonts w:ascii="Arial" w:hAnsi="Arial" w:cs="Arial"/>
                <w:szCs w:val="20"/>
              </w:rPr>
              <w:t xml:space="preserve">means a request (or an apparent request) under the FOISA or the EISRs for Information which relates directly or indirectly to </w:t>
            </w:r>
            <w:r w:rsidR="00F5162D">
              <w:rPr>
                <w:rFonts w:ascii="Arial" w:hAnsi="Arial" w:cs="Arial"/>
                <w:szCs w:val="20"/>
              </w:rPr>
              <w:t>HIE</w:t>
            </w:r>
            <w:r w:rsidRPr="008A5309">
              <w:rPr>
                <w:rFonts w:ascii="Arial" w:hAnsi="Arial" w:cs="Arial"/>
                <w:szCs w:val="20"/>
              </w:rPr>
              <w:t>, and/or to this Agreement and/or to any aspect of the subject matter of this Agreement</w:t>
            </w:r>
            <w:r>
              <w:rPr>
                <w:rFonts w:ascii="Arial" w:hAnsi="Arial" w:cs="Arial"/>
                <w:szCs w:val="20"/>
              </w:rPr>
              <w:t>;</w:t>
            </w:r>
          </w:p>
        </w:tc>
      </w:tr>
      <w:tr w:rsidR="0009734A" w14:paraId="2742BADD" w14:textId="77777777" w:rsidTr="00B9183B">
        <w:tc>
          <w:tcPr>
            <w:tcW w:w="2404" w:type="dxa"/>
          </w:tcPr>
          <w:p w14:paraId="0FB99BED" w14:textId="78199F93" w:rsidR="0009734A" w:rsidRPr="00215B67" w:rsidRDefault="0009734A" w:rsidP="00337338">
            <w:pPr>
              <w:spacing w:before="120" w:after="120" w:line="276" w:lineRule="auto"/>
              <w:ind w:left="0" w:right="11"/>
              <w:rPr>
                <w:rFonts w:ascii="Arial" w:hAnsi="Arial" w:cs="Arial"/>
                <w:b/>
                <w:bCs/>
                <w:szCs w:val="20"/>
              </w:rPr>
            </w:pPr>
            <w:r>
              <w:rPr>
                <w:rFonts w:ascii="Arial" w:hAnsi="Arial" w:cs="Arial"/>
                <w:b/>
                <w:bCs/>
                <w:szCs w:val="20"/>
              </w:rPr>
              <w:t>“Sponsor Assets”</w:t>
            </w:r>
          </w:p>
        </w:tc>
        <w:tc>
          <w:tcPr>
            <w:tcW w:w="5959" w:type="dxa"/>
          </w:tcPr>
          <w:p w14:paraId="5E9F7B1C" w14:textId="09C23A1D" w:rsidR="0009734A" w:rsidRPr="00E5131D" w:rsidRDefault="0009734A" w:rsidP="00337338">
            <w:pPr>
              <w:spacing w:before="120" w:after="120" w:line="276" w:lineRule="auto"/>
              <w:ind w:left="0" w:right="11"/>
              <w:rPr>
                <w:rFonts w:ascii="Arial" w:hAnsi="Arial" w:cs="Arial"/>
                <w:szCs w:val="20"/>
              </w:rPr>
            </w:pPr>
            <w:r>
              <w:rPr>
                <w:rFonts w:ascii="Arial" w:hAnsi="Arial" w:cs="Arial"/>
                <w:szCs w:val="20"/>
              </w:rPr>
              <w:t xml:space="preserve">has the meaning given in Clause </w:t>
            </w:r>
            <w:r w:rsidR="00081C20">
              <w:rPr>
                <w:rFonts w:ascii="Arial" w:hAnsi="Arial" w:cs="Arial"/>
                <w:szCs w:val="20"/>
              </w:rPr>
              <w:fldChar w:fldCharType="begin"/>
            </w:r>
            <w:r w:rsidR="00081C20">
              <w:rPr>
                <w:rFonts w:ascii="Arial" w:hAnsi="Arial" w:cs="Arial"/>
                <w:szCs w:val="20"/>
              </w:rPr>
              <w:instrText xml:space="preserve"> REF _Ref126153810 \r \h </w:instrText>
            </w:r>
            <w:r w:rsidR="00081C20">
              <w:rPr>
                <w:rFonts w:ascii="Arial" w:hAnsi="Arial" w:cs="Arial"/>
                <w:szCs w:val="20"/>
              </w:rPr>
            </w:r>
            <w:r w:rsidR="00081C20">
              <w:rPr>
                <w:rFonts w:ascii="Arial" w:hAnsi="Arial" w:cs="Arial"/>
                <w:szCs w:val="20"/>
              </w:rPr>
              <w:fldChar w:fldCharType="separate"/>
            </w:r>
            <w:r w:rsidR="00081C20">
              <w:rPr>
                <w:rFonts w:ascii="Arial" w:hAnsi="Arial" w:cs="Arial"/>
                <w:szCs w:val="20"/>
              </w:rPr>
              <w:t>2.4</w:t>
            </w:r>
            <w:r w:rsidR="00081C20">
              <w:rPr>
                <w:rFonts w:ascii="Arial" w:hAnsi="Arial" w:cs="Arial"/>
                <w:szCs w:val="20"/>
              </w:rPr>
              <w:fldChar w:fldCharType="end"/>
            </w:r>
            <w:r>
              <w:rPr>
                <w:rFonts w:ascii="Arial" w:hAnsi="Arial" w:cs="Arial"/>
                <w:szCs w:val="20"/>
              </w:rPr>
              <w:t>;</w:t>
            </w:r>
          </w:p>
        </w:tc>
      </w:tr>
      <w:tr w:rsidR="0009734A" w14:paraId="13397F0A" w14:textId="77777777" w:rsidTr="00B9183B">
        <w:tc>
          <w:tcPr>
            <w:tcW w:w="2404" w:type="dxa"/>
          </w:tcPr>
          <w:p w14:paraId="608FFDD8" w14:textId="562D38BC" w:rsidR="0009734A" w:rsidRDefault="0009734A" w:rsidP="00337338">
            <w:pPr>
              <w:spacing w:before="120" w:after="120" w:line="276" w:lineRule="auto"/>
              <w:ind w:left="0" w:right="11"/>
              <w:rPr>
                <w:rFonts w:ascii="Arial" w:hAnsi="Arial" w:cs="Arial"/>
                <w:b/>
                <w:bCs/>
                <w:szCs w:val="20"/>
              </w:rPr>
            </w:pPr>
            <w:r>
              <w:rPr>
                <w:rFonts w:ascii="Arial" w:hAnsi="Arial" w:cs="Arial"/>
                <w:b/>
                <w:bCs/>
                <w:szCs w:val="20"/>
              </w:rPr>
              <w:t>“Sponsorship Artwork”</w:t>
            </w:r>
          </w:p>
        </w:tc>
        <w:tc>
          <w:tcPr>
            <w:tcW w:w="5959" w:type="dxa"/>
          </w:tcPr>
          <w:p w14:paraId="0F0A24FC" w14:textId="2DB05D8E" w:rsidR="0009734A" w:rsidRDefault="0009734A" w:rsidP="00337338">
            <w:pPr>
              <w:spacing w:before="120" w:after="120" w:line="276" w:lineRule="auto"/>
              <w:ind w:left="0" w:right="11"/>
              <w:rPr>
                <w:rFonts w:ascii="Arial" w:hAnsi="Arial" w:cs="Arial"/>
                <w:szCs w:val="20"/>
              </w:rPr>
            </w:pPr>
            <w:r>
              <w:rPr>
                <w:rFonts w:ascii="Arial" w:hAnsi="Arial" w:cs="Arial"/>
                <w:szCs w:val="20"/>
              </w:rPr>
              <w:t xml:space="preserve">has the meaning given in Clause </w:t>
            </w:r>
            <w:r w:rsidR="00081C20">
              <w:rPr>
                <w:rFonts w:ascii="Arial" w:hAnsi="Arial" w:cs="Arial"/>
                <w:szCs w:val="20"/>
              </w:rPr>
              <w:fldChar w:fldCharType="begin"/>
            </w:r>
            <w:r w:rsidR="00081C20">
              <w:rPr>
                <w:rFonts w:ascii="Arial" w:hAnsi="Arial" w:cs="Arial"/>
                <w:szCs w:val="20"/>
              </w:rPr>
              <w:instrText xml:space="preserve"> REF _Ref126153810 \r \h </w:instrText>
            </w:r>
            <w:r w:rsidR="00081C20">
              <w:rPr>
                <w:rFonts w:ascii="Arial" w:hAnsi="Arial" w:cs="Arial"/>
                <w:szCs w:val="20"/>
              </w:rPr>
            </w:r>
            <w:r w:rsidR="00081C20">
              <w:rPr>
                <w:rFonts w:ascii="Arial" w:hAnsi="Arial" w:cs="Arial"/>
                <w:szCs w:val="20"/>
              </w:rPr>
              <w:fldChar w:fldCharType="separate"/>
            </w:r>
            <w:r w:rsidR="00081C20">
              <w:rPr>
                <w:rFonts w:ascii="Arial" w:hAnsi="Arial" w:cs="Arial"/>
                <w:szCs w:val="20"/>
              </w:rPr>
              <w:t>2.4</w:t>
            </w:r>
            <w:r w:rsidR="00081C20">
              <w:rPr>
                <w:rFonts w:ascii="Arial" w:hAnsi="Arial" w:cs="Arial"/>
                <w:szCs w:val="20"/>
              </w:rPr>
              <w:fldChar w:fldCharType="end"/>
            </w:r>
            <w:r>
              <w:rPr>
                <w:rFonts w:ascii="Arial" w:hAnsi="Arial" w:cs="Arial"/>
                <w:szCs w:val="20"/>
              </w:rPr>
              <w:t>;</w:t>
            </w:r>
          </w:p>
        </w:tc>
      </w:tr>
      <w:tr w:rsidR="003912B1" w14:paraId="4C8D69BA" w14:textId="77777777" w:rsidTr="00B9183B">
        <w:tc>
          <w:tcPr>
            <w:tcW w:w="2404" w:type="dxa"/>
          </w:tcPr>
          <w:p w14:paraId="1471A7C5" w14:textId="420BE1D1" w:rsidR="003912B1" w:rsidRPr="00215B67" w:rsidRDefault="003912B1" w:rsidP="00337338">
            <w:pPr>
              <w:spacing w:before="120" w:after="120" w:line="276" w:lineRule="auto"/>
              <w:ind w:left="0" w:right="11"/>
              <w:rPr>
                <w:rFonts w:ascii="Arial" w:hAnsi="Arial" w:cs="Arial"/>
                <w:b/>
                <w:bCs/>
                <w:szCs w:val="20"/>
              </w:rPr>
            </w:pPr>
            <w:r>
              <w:rPr>
                <w:rFonts w:ascii="Arial" w:hAnsi="Arial" w:cs="Arial"/>
                <w:b/>
                <w:bCs/>
                <w:szCs w:val="20"/>
              </w:rPr>
              <w:t>“Sponsorship Fee”</w:t>
            </w:r>
          </w:p>
        </w:tc>
        <w:tc>
          <w:tcPr>
            <w:tcW w:w="5959" w:type="dxa"/>
          </w:tcPr>
          <w:p w14:paraId="673DE52A" w14:textId="3ADB1C79" w:rsidR="003912B1" w:rsidRPr="00E5131D" w:rsidRDefault="003912B1" w:rsidP="00337338">
            <w:pPr>
              <w:spacing w:before="120" w:after="120" w:line="276" w:lineRule="auto"/>
              <w:ind w:left="0" w:right="11"/>
              <w:rPr>
                <w:rFonts w:ascii="Arial" w:hAnsi="Arial" w:cs="Arial"/>
                <w:szCs w:val="20"/>
              </w:rPr>
            </w:pPr>
            <w:r>
              <w:rPr>
                <w:rFonts w:ascii="Arial" w:hAnsi="Arial" w:cs="Arial"/>
                <w:szCs w:val="20"/>
              </w:rPr>
              <w:t>has meaning given in Part 1 of the Schedule;</w:t>
            </w:r>
          </w:p>
        </w:tc>
      </w:tr>
      <w:tr w:rsidR="00337338" w14:paraId="1E92EC8B" w14:textId="77777777" w:rsidTr="00B9183B">
        <w:tc>
          <w:tcPr>
            <w:tcW w:w="2404" w:type="dxa"/>
          </w:tcPr>
          <w:p w14:paraId="6060C9FD" w14:textId="21463396" w:rsidR="00337338" w:rsidRPr="00215B67" w:rsidRDefault="00337338" w:rsidP="00337338">
            <w:pPr>
              <w:spacing w:before="120" w:after="120" w:line="276" w:lineRule="auto"/>
              <w:ind w:left="0" w:right="11"/>
              <w:rPr>
                <w:rFonts w:ascii="Arial" w:hAnsi="Arial" w:cs="Arial"/>
                <w:b/>
                <w:bCs/>
                <w:szCs w:val="20"/>
              </w:rPr>
            </w:pPr>
            <w:r w:rsidRPr="00215B67">
              <w:rPr>
                <w:rFonts w:ascii="Arial" w:hAnsi="Arial" w:cs="Arial"/>
                <w:b/>
                <w:bCs/>
                <w:szCs w:val="20"/>
              </w:rPr>
              <w:t>“</w:t>
            </w:r>
            <w:r w:rsidRPr="00945A73">
              <w:rPr>
                <w:rFonts w:ascii="Arial" w:hAnsi="Arial" w:cs="Arial"/>
                <w:b/>
                <w:bCs/>
                <w:szCs w:val="20"/>
              </w:rPr>
              <w:t>Sponsorship Package</w:t>
            </w:r>
            <w:r w:rsidRPr="00215B67">
              <w:rPr>
                <w:rFonts w:ascii="Arial" w:hAnsi="Arial" w:cs="Arial"/>
                <w:b/>
                <w:bCs/>
                <w:szCs w:val="20"/>
              </w:rPr>
              <w:t>”</w:t>
            </w:r>
          </w:p>
        </w:tc>
        <w:tc>
          <w:tcPr>
            <w:tcW w:w="5959" w:type="dxa"/>
          </w:tcPr>
          <w:p w14:paraId="7C31D3AF" w14:textId="4492C44A" w:rsidR="00337338" w:rsidRPr="00215B67" w:rsidRDefault="00844F22" w:rsidP="00337338">
            <w:pPr>
              <w:spacing w:before="120" w:after="120" w:line="276" w:lineRule="auto"/>
              <w:ind w:left="0" w:right="11"/>
              <w:rPr>
                <w:rFonts w:ascii="Arial" w:hAnsi="Arial" w:cs="Arial"/>
                <w:szCs w:val="20"/>
              </w:rPr>
            </w:pPr>
            <w:r>
              <w:rPr>
                <w:rFonts w:ascii="Arial" w:hAnsi="Arial" w:cs="Arial"/>
                <w:szCs w:val="20"/>
              </w:rPr>
              <w:t>has</w:t>
            </w:r>
            <w:r w:rsidR="00337338" w:rsidRPr="00BA31EE">
              <w:rPr>
                <w:rFonts w:ascii="Arial" w:hAnsi="Arial" w:cs="Arial"/>
                <w:szCs w:val="20"/>
              </w:rPr>
              <w:t xml:space="preserve"> the meaning given in </w:t>
            </w:r>
            <w:r>
              <w:rPr>
                <w:rFonts w:ascii="Arial" w:hAnsi="Arial" w:cs="Arial"/>
                <w:szCs w:val="20"/>
              </w:rPr>
              <w:t>Clause</w:t>
            </w:r>
            <w:r w:rsidR="00337338" w:rsidRPr="00BA31EE">
              <w:rPr>
                <w:rFonts w:ascii="Arial" w:hAnsi="Arial" w:cs="Arial"/>
                <w:szCs w:val="20"/>
              </w:rPr>
              <w:t xml:space="preserve"> </w:t>
            </w:r>
            <w:r w:rsidR="00337338">
              <w:rPr>
                <w:rFonts w:ascii="Arial" w:hAnsi="Arial" w:cs="Arial"/>
                <w:szCs w:val="20"/>
              </w:rPr>
              <w:fldChar w:fldCharType="begin"/>
            </w:r>
            <w:r w:rsidR="00337338">
              <w:rPr>
                <w:rFonts w:ascii="Arial" w:hAnsi="Arial" w:cs="Arial"/>
                <w:szCs w:val="20"/>
              </w:rPr>
              <w:instrText xml:space="preserve"> REF _Ref126153310 \r \h </w:instrText>
            </w:r>
            <w:r w:rsidR="00337338">
              <w:rPr>
                <w:rFonts w:ascii="Arial" w:hAnsi="Arial" w:cs="Arial"/>
                <w:szCs w:val="20"/>
              </w:rPr>
            </w:r>
            <w:r w:rsidR="00337338">
              <w:rPr>
                <w:rFonts w:ascii="Arial" w:hAnsi="Arial" w:cs="Arial"/>
                <w:szCs w:val="20"/>
              </w:rPr>
              <w:fldChar w:fldCharType="separate"/>
            </w:r>
            <w:r w:rsidR="000E5B03">
              <w:rPr>
                <w:rFonts w:ascii="Arial" w:hAnsi="Arial" w:cs="Arial"/>
                <w:szCs w:val="20"/>
              </w:rPr>
              <w:t>2.1</w:t>
            </w:r>
            <w:r w:rsidR="00337338">
              <w:rPr>
                <w:rFonts w:ascii="Arial" w:hAnsi="Arial" w:cs="Arial"/>
                <w:szCs w:val="20"/>
              </w:rPr>
              <w:fldChar w:fldCharType="end"/>
            </w:r>
            <w:r w:rsidR="00337338" w:rsidRPr="00BA31EE">
              <w:rPr>
                <w:rFonts w:ascii="Arial" w:hAnsi="Arial" w:cs="Arial"/>
                <w:szCs w:val="20"/>
              </w:rPr>
              <w:t>;</w:t>
            </w:r>
            <w:r w:rsidR="00311C24">
              <w:rPr>
                <w:rFonts w:ascii="Arial" w:hAnsi="Arial" w:cs="Arial"/>
                <w:szCs w:val="20"/>
              </w:rPr>
              <w:t xml:space="preserve"> and</w:t>
            </w:r>
          </w:p>
        </w:tc>
      </w:tr>
      <w:tr w:rsidR="00337338" w14:paraId="442FEDD2" w14:textId="77777777" w:rsidTr="00B9183B">
        <w:tc>
          <w:tcPr>
            <w:tcW w:w="2404" w:type="dxa"/>
          </w:tcPr>
          <w:p w14:paraId="63B1F72B" w14:textId="1E3A7954" w:rsidR="00337338" w:rsidRPr="00094DC3" w:rsidRDefault="00337338" w:rsidP="00337338">
            <w:pPr>
              <w:spacing w:before="120" w:after="120" w:line="276" w:lineRule="auto"/>
              <w:ind w:left="0" w:right="11"/>
              <w:rPr>
                <w:rFonts w:ascii="Arial" w:hAnsi="Arial" w:cs="Arial"/>
                <w:b/>
                <w:bCs/>
                <w:szCs w:val="20"/>
              </w:rPr>
            </w:pPr>
            <w:r w:rsidRPr="00215B67">
              <w:rPr>
                <w:rFonts w:ascii="Arial" w:hAnsi="Arial" w:cs="Arial"/>
                <w:b/>
                <w:bCs/>
                <w:szCs w:val="20"/>
              </w:rPr>
              <w:t>“</w:t>
            </w:r>
            <w:r w:rsidRPr="00094DC3">
              <w:rPr>
                <w:rFonts w:ascii="Arial" w:hAnsi="Arial" w:cs="Arial"/>
                <w:b/>
                <w:bCs/>
                <w:szCs w:val="20"/>
              </w:rPr>
              <w:t>Term</w:t>
            </w:r>
            <w:r w:rsidRPr="00215B67">
              <w:rPr>
                <w:rFonts w:ascii="Arial" w:hAnsi="Arial" w:cs="Arial"/>
                <w:b/>
                <w:bCs/>
                <w:szCs w:val="20"/>
              </w:rPr>
              <w:t>”</w:t>
            </w:r>
          </w:p>
        </w:tc>
        <w:tc>
          <w:tcPr>
            <w:tcW w:w="5959" w:type="dxa"/>
          </w:tcPr>
          <w:p w14:paraId="3D64196B" w14:textId="7EC8C394" w:rsidR="00337338" w:rsidRPr="00094DC3" w:rsidRDefault="00844F22" w:rsidP="00337338">
            <w:pPr>
              <w:spacing w:before="120" w:after="120" w:line="276" w:lineRule="auto"/>
              <w:ind w:left="0" w:right="11"/>
              <w:rPr>
                <w:rFonts w:ascii="Arial" w:hAnsi="Arial" w:cs="Arial"/>
                <w:szCs w:val="20"/>
              </w:rPr>
            </w:pPr>
            <w:r>
              <w:rPr>
                <w:rFonts w:ascii="Arial" w:hAnsi="Arial" w:cs="Arial"/>
                <w:szCs w:val="20"/>
              </w:rPr>
              <w:t>has</w:t>
            </w:r>
            <w:r w:rsidR="00337338" w:rsidRPr="00782F9B">
              <w:rPr>
                <w:rFonts w:ascii="Arial" w:hAnsi="Arial" w:cs="Arial"/>
                <w:szCs w:val="20"/>
              </w:rPr>
              <w:t xml:space="preserve"> the meaning given in </w:t>
            </w:r>
            <w:r>
              <w:rPr>
                <w:rFonts w:ascii="Arial" w:hAnsi="Arial" w:cs="Arial"/>
                <w:szCs w:val="20"/>
              </w:rPr>
              <w:t>Clause</w:t>
            </w:r>
            <w:r w:rsidR="00337338" w:rsidRPr="00782F9B">
              <w:rPr>
                <w:rFonts w:ascii="Arial" w:hAnsi="Arial" w:cs="Arial"/>
                <w:szCs w:val="20"/>
              </w:rPr>
              <w:t xml:space="preserve"> </w:t>
            </w:r>
            <w:r w:rsidR="00337338">
              <w:rPr>
                <w:rFonts w:ascii="Arial" w:hAnsi="Arial" w:cs="Arial"/>
                <w:szCs w:val="20"/>
              </w:rPr>
              <w:fldChar w:fldCharType="begin"/>
            </w:r>
            <w:r w:rsidR="00337338">
              <w:rPr>
                <w:rFonts w:ascii="Arial" w:hAnsi="Arial" w:cs="Arial"/>
                <w:szCs w:val="20"/>
              </w:rPr>
              <w:instrText xml:space="preserve"> REF _Ref126153250 \r \h </w:instrText>
            </w:r>
            <w:r w:rsidR="00337338">
              <w:rPr>
                <w:rFonts w:ascii="Arial" w:hAnsi="Arial" w:cs="Arial"/>
                <w:szCs w:val="20"/>
              </w:rPr>
            </w:r>
            <w:r w:rsidR="00337338">
              <w:rPr>
                <w:rFonts w:ascii="Arial" w:hAnsi="Arial" w:cs="Arial"/>
                <w:szCs w:val="20"/>
              </w:rPr>
              <w:fldChar w:fldCharType="separate"/>
            </w:r>
            <w:r w:rsidR="000E5B03">
              <w:rPr>
                <w:rFonts w:ascii="Arial" w:hAnsi="Arial" w:cs="Arial"/>
                <w:szCs w:val="20"/>
              </w:rPr>
              <w:t>5</w:t>
            </w:r>
            <w:r w:rsidR="00337338">
              <w:rPr>
                <w:rFonts w:ascii="Arial" w:hAnsi="Arial" w:cs="Arial"/>
                <w:szCs w:val="20"/>
              </w:rPr>
              <w:fldChar w:fldCharType="end"/>
            </w:r>
            <w:r w:rsidR="00311C24">
              <w:rPr>
                <w:rFonts w:ascii="Arial" w:hAnsi="Arial" w:cs="Arial"/>
                <w:szCs w:val="20"/>
              </w:rPr>
              <w:t>.</w:t>
            </w:r>
          </w:p>
        </w:tc>
      </w:tr>
    </w:tbl>
    <w:p w14:paraId="12281CC5" w14:textId="504CE894" w:rsidR="00AD45FD" w:rsidRPr="00FD00F5" w:rsidRDefault="00945A73" w:rsidP="00311C24">
      <w:pPr>
        <w:keepNext/>
        <w:numPr>
          <w:ilvl w:val="0"/>
          <w:numId w:val="3"/>
        </w:numPr>
        <w:spacing w:before="240" w:after="120" w:line="276" w:lineRule="auto"/>
        <w:ind w:left="425" w:right="11" w:hanging="425"/>
        <w:rPr>
          <w:rFonts w:ascii="Arial" w:hAnsi="Arial" w:cs="Arial"/>
          <w:b/>
          <w:bCs/>
          <w:szCs w:val="20"/>
        </w:rPr>
      </w:pPr>
      <w:bookmarkStart w:id="1" w:name="_Ref126153374"/>
      <w:r w:rsidRPr="00FD00F5">
        <w:rPr>
          <w:rFonts w:ascii="Arial" w:hAnsi="Arial" w:cs="Arial"/>
          <w:b/>
          <w:bCs/>
          <w:szCs w:val="20"/>
        </w:rPr>
        <w:t>Sponsorship Package</w:t>
      </w:r>
      <w:bookmarkEnd w:id="1"/>
    </w:p>
    <w:p w14:paraId="27E45D8D" w14:textId="576A143E" w:rsidR="00AD45FD" w:rsidRPr="00B57FE7" w:rsidRDefault="00945A73" w:rsidP="00B9183B">
      <w:pPr>
        <w:numPr>
          <w:ilvl w:val="1"/>
          <w:numId w:val="3"/>
        </w:numPr>
        <w:spacing w:before="120" w:after="120" w:line="276" w:lineRule="auto"/>
        <w:ind w:left="1134" w:right="9" w:hanging="708"/>
        <w:rPr>
          <w:rFonts w:ascii="Arial" w:hAnsi="Arial" w:cs="Arial"/>
          <w:szCs w:val="20"/>
        </w:rPr>
      </w:pPr>
      <w:bookmarkStart w:id="2" w:name="_Ref126153310"/>
      <w:r w:rsidRPr="00BA31EE">
        <w:rPr>
          <w:rFonts w:ascii="Arial" w:hAnsi="Arial" w:cs="Arial"/>
          <w:szCs w:val="20"/>
        </w:rPr>
        <w:t xml:space="preserve">Subject to, and conditional upon compliance with, the terms of </w:t>
      </w:r>
      <w:r w:rsidR="00502257">
        <w:rPr>
          <w:rFonts w:ascii="Arial" w:hAnsi="Arial" w:cs="Arial"/>
          <w:szCs w:val="20"/>
        </w:rPr>
        <w:t>this Agreement</w:t>
      </w:r>
      <w:r w:rsidRPr="00BA31EE">
        <w:rPr>
          <w:rFonts w:ascii="Arial" w:hAnsi="Arial" w:cs="Arial"/>
          <w:szCs w:val="20"/>
        </w:rPr>
        <w:t xml:space="preserve">, the </w:t>
      </w:r>
      <w:r w:rsidR="00337338">
        <w:rPr>
          <w:rFonts w:ascii="Arial" w:hAnsi="Arial" w:cs="Arial"/>
          <w:szCs w:val="20"/>
        </w:rPr>
        <w:t>Sponsor</w:t>
      </w:r>
      <w:r w:rsidRPr="00BA31EE">
        <w:rPr>
          <w:rFonts w:ascii="Arial" w:hAnsi="Arial" w:cs="Arial"/>
          <w:szCs w:val="20"/>
        </w:rPr>
        <w:t xml:space="preserve"> shall receive and </w:t>
      </w:r>
      <w:r w:rsidR="00337338">
        <w:rPr>
          <w:rFonts w:ascii="Arial" w:hAnsi="Arial" w:cs="Arial"/>
          <w:szCs w:val="20"/>
        </w:rPr>
        <w:t>HIE</w:t>
      </w:r>
      <w:r w:rsidRPr="00BA31EE">
        <w:rPr>
          <w:rFonts w:ascii="Arial" w:hAnsi="Arial" w:cs="Arial"/>
          <w:szCs w:val="20"/>
        </w:rPr>
        <w:t xml:space="preserve"> shall deliver a sponsorship package </w:t>
      </w:r>
      <w:r w:rsidR="00F5001B">
        <w:rPr>
          <w:rFonts w:ascii="Arial" w:hAnsi="Arial" w:cs="Arial"/>
          <w:szCs w:val="20"/>
        </w:rPr>
        <w:t xml:space="preserve">for </w:t>
      </w:r>
      <w:r w:rsidRPr="00BA31EE">
        <w:rPr>
          <w:rFonts w:ascii="Arial" w:hAnsi="Arial" w:cs="Arial"/>
          <w:szCs w:val="20"/>
        </w:rPr>
        <w:t xml:space="preserve">the </w:t>
      </w:r>
      <w:r w:rsidR="00337338">
        <w:rPr>
          <w:rFonts w:ascii="Arial" w:hAnsi="Arial" w:cs="Arial"/>
          <w:szCs w:val="20"/>
        </w:rPr>
        <w:t>Event</w:t>
      </w:r>
      <w:r w:rsidRPr="00B57FE7">
        <w:rPr>
          <w:rFonts w:ascii="Arial" w:hAnsi="Arial" w:cs="Arial"/>
          <w:szCs w:val="20"/>
        </w:rPr>
        <w:t xml:space="preserve"> as set out in </w:t>
      </w:r>
      <w:r w:rsidR="00023E05">
        <w:rPr>
          <w:rFonts w:ascii="Arial" w:hAnsi="Arial" w:cs="Arial"/>
          <w:szCs w:val="20"/>
        </w:rPr>
        <w:t xml:space="preserve">the Schedule and </w:t>
      </w:r>
      <w:r w:rsidRPr="00B57FE7">
        <w:rPr>
          <w:rFonts w:ascii="Arial" w:hAnsi="Arial" w:cs="Arial"/>
          <w:szCs w:val="20"/>
        </w:rPr>
        <w:t xml:space="preserve">this </w:t>
      </w:r>
      <w:r w:rsidR="00844F22">
        <w:rPr>
          <w:rFonts w:ascii="Arial" w:hAnsi="Arial" w:cs="Arial"/>
          <w:szCs w:val="20"/>
        </w:rPr>
        <w:t>Clause</w:t>
      </w:r>
      <w:r w:rsidRPr="00B57FE7">
        <w:rPr>
          <w:rFonts w:ascii="Arial" w:hAnsi="Arial" w:cs="Arial"/>
          <w:szCs w:val="20"/>
        </w:rPr>
        <w:t xml:space="preserve"> </w:t>
      </w:r>
      <w:r w:rsidR="000F7444">
        <w:rPr>
          <w:rFonts w:ascii="Arial" w:hAnsi="Arial" w:cs="Arial"/>
          <w:szCs w:val="20"/>
        </w:rPr>
        <w:fldChar w:fldCharType="begin"/>
      </w:r>
      <w:r w:rsidR="000F7444">
        <w:rPr>
          <w:rFonts w:ascii="Arial" w:hAnsi="Arial" w:cs="Arial"/>
          <w:szCs w:val="20"/>
        </w:rPr>
        <w:instrText xml:space="preserve"> REF _Ref126153374 \r \h </w:instrText>
      </w:r>
      <w:r w:rsidR="000F7444">
        <w:rPr>
          <w:rFonts w:ascii="Arial" w:hAnsi="Arial" w:cs="Arial"/>
          <w:szCs w:val="20"/>
        </w:rPr>
      </w:r>
      <w:r w:rsidR="000F7444">
        <w:rPr>
          <w:rFonts w:ascii="Arial" w:hAnsi="Arial" w:cs="Arial"/>
          <w:szCs w:val="20"/>
        </w:rPr>
        <w:fldChar w:fldCharType="separate"/>
      </w:r>
      <w:r w:rsidR="000E5B03">
        <w:rPr>
          <w:rFonts w:ascii="Arial" w:hAnsi="Arial" w:cs="Arial"/>
          <w:szCs w:val="20"/>
        </w:rPr>
        <w:t>2</w:t>
      </w:r>
      <w:r w:rsidR="000F7444">
        <w:rPr>
          <w:rFonts w:ascii="Arial" w:hAnsi="Arial" w:cs="Arial"/>
          <w:szCs w:val="20"/>
        </w:rPr>
        <w:fldChar w:fldCharType="end"/>
      </w:r>
      <w:r w:rsidR="0018335F">
        <w:rPr>
          <w:rFonts w:ascii="Arial" w:hAnsi="Arial" w:cs="Arial"/>
          <w:szCs w:val="20"/>
        </w:rPr>
        <w:t xml:space="preserve"> </w:t>
      </w:r>
      <w:r w:rsidR="0018335F" w:rsidRPr="00B57FE7">
        <w:rPr>
          <w:rFonts w:ascii="Arial" w:hAnsi="Arial" w:cs="Arial"/>
          <w:szCs w:val="20"/>
        </w:rPr>
        <w:t>(the "</w:t>
      </w:r>
      <w:r w:rsidR="0018335F" w:rsidRPr="00B57FE7">
        <w:rPr>
          <w:rFonts w:ascii="Arial" w:hAnsi="Arial" w:cs="Arial"/>
          <w:b/>
          <w:bCs/>
          <w:szCs w:val="20"/>
        </w:rPr>
        <w:t>Sponsorship Package</w:t>
      </w:r>
      <w:r w:rsidR="0018335F" w:rsidRPr="00B57FE7">
        <w:rPr>
          <w:rFonts w:ascii="Arial" w:hAnsi="Arial" w:cs="Arial"/>
          <w:szCs w:val="20"/>
        </w:rPr>
        <w:t>")</w:t>
      </w:r>
      <w:r w:rsidR="00F60CB7" w:rsidRPr="00B57FE7">
        <w:rPr>
          <w:rFonts w:ascii="Arial" w:hAnsi="Arial" w:cs="Arial"/>
          <w:szCs w:val="20"/>
        </w:rPr>
        <w:t>.</w:t>
      </w:r>
      <w:bookmarkEnd w:id="2"/>
    </w:p>
    <w:p w14:paraId="70EB121D" w14:textId="26AC695D" w:rsidR="00AD45FD" w:rsidRPr="00BA31EE" w:rsidRDefault="00337338" w:rsidP="00B9183B">
      <w:pPr>
        <w:numPr>
          <w:ilvl w:val="1"/>
          <w:numId w:val="3"/>
        </w:numPr>
        <w:spacing w:before="120" w:after="120" w:line="276" w:lineRule="auto"/>
        <w:ind w:left="1134" w:right="9" w:hanging="708"/>
        <w:rPr>
          <w:rFonts w:ascii="Arial" w:hAnsi="Arial" w:cs="Arial"/>
          <w:szCs w:val="20"/>
        </w:rPr>
      </w:pPr>
      <w:r>
        <w:rPr>
          <w:rFonts w:ascii="Arial" w:hAnsi="Arial" w:cs="Arial"/>
          <w:szCs w:val="20"/>
        </w:rPr>
        <w:t>HIE</w:t>
      </w:r>
      <w:r w:rsidR="00945A73" w:rsidRPr="00BA31EE">
        <w:rPr>
          <w:rFonts w:ascii="Arial" w:hAnsi="Arial" w:cs="Arial"/>
          <w:szCs w:val="20"/>
        </w:rPr>
        <w:t xml:space="preserve"> reserves the right to make changes to the Sponsorship Package, if necessary or desirable due to requirements or preferences of the </w:t>
      </w:r>
      <w:r>
        <w:rPr>
          <w:rFonts w:ascii="Arial" w:hAnsi="Arial" w:cs="Arial"/>
          <w:szCs w:val="20"/>
        </w:rPr>
        <w:t>Event</w:t>
      </w:r>
      <w:r w:rsidR="00945A73" w:rsidRPr="00BA31EE">
        <w:rPr>
          <w:rFonts w:ascii="Arial" w:hAnsi="Arial" w:cs="Arial"/>
          <w:szCs w:val="20"/>
        </w:rPr>
        <w:t xml:space="preserve"> Venue. </w:t>
      </w:r>
      <w:r>
        <w:rPr>
          <w:rFonts w:ascii="Arial" w:hAnsi="Arial" w:cs="Arial"/>
          <w:szCs w:val="20"/>
        </w:rPr>
        <w:t>HIE</w:t>
      </w:r>
      <w:r w:rsidR="00765765">
        <w:rPr>
          <w:rFonts w:ascii="Arial" w:hAnsi="Arial" w:cs="Arial"/>
          <w:szCs w:val="20"/>
        </w:rPr>
        <w:t xml:space="preserve"> shall communicate all</w:t>
      </w:r>
      <w:r w:rsidR="00765765" w:rsidRPr="00BA31EE">
        <w:rPr>
          <w:rFonts w:ascii="Arial" w:hAnsi="Arial" w:cs="Arial"/>
          <w:szCs w:val="20"/>
        </w:rPr>
        <w:t xml:space="preserve"> </w:t>
      </w:r>
      <w:r w:rsidR="00945A73" w:rsidRPr="00BA31EE">
        <w:rPr>
          <w:rFonts w:ascii="Arial" w:hAnsi="Arial" w:cs="Arial"/>
          <w:szCs w:val="20"/>
        </w:rPr>
        <w:t xml:space="preserve">such </w:t>
      </w:r>
      <w:r w:rsidR="00945A73" w:rsidRPr="00BA31EE">
        <w:rPr>
          <w:rFonts w:ascii="Arial" w:hAnsi="Arial" w:cs="Arial"/>
          <w:szCs w:val="20"/>
        </w:rPr>
        <w:lastRenderedPageBreak/>
        <w:t xml:space="preserve">changes to </w:t>
      </w:r>
      <w:r w:rsidR="00317824">
        <w:rPr>
          <w:rFonts w:ascii="Arial" w:hAnsi="Arial" w:cs="Arial"/>
          <w:szCs w:val="20"/>
        </w:rPr>
        <w:t xml:space="preserve">the </w:t>
      </w:r>
      <w:r>
        <w:rPr>
          <w:rFonts w:ascii="Arial" w:hAnsi="Arial" w:cs="Arial"/>
          <w:szCs w:val="20"/>
        </w:rPr>
        <w:t>Sponsor</w:t>
      </w:r>
      <w:r w:rsidR="00945A73" w:rsidRPr="00BA31EE">
        <w:rPr>
          <w:rFonts w:ascii="Arial" w:hAnsi="Arial" w:cs="Arial"/>
          <w:szCs w:val="20"/>
        </w:rPr>
        <w:t xml:space="preserve"> </w:t>
      </w:r>
      <w:r w:rsidR="00765765">
        <w:rPr>
          <w:rFonts w:ascii="Arial" w:hAnsi="Arial" w:cs="Arial"/>
          <w:szCs w:val="20"/>
        </w:rPr>
        <w:t xml:space="preserve">and </w:t>
      </w:r>
      <w:r>
        <w:rPr>
          <w:rFonts w:ascii="Arial" w:hAnsi="Arial" w:cs="Arial"/>
          <w:szCs w:val="20"/>
        </w:rPr>
        <w:t>HIE</w:t>
      </w:r>
      <w:r w:rsidR="00765765">
        <w:rPr>
          <w:rFonts w:ascii="Arial" w:hAnsi="Arial" w:cs="Arial"/>
          <w:szCs w:val="20"/>
        </w:rPr>
        <w:t xml:space="preserve"> shall use </w:t>
      </w:r>
      <w:r w:rsidR="004423D2">
        <w:rPr>
          <w:rFonts w:ascii="Arial" w:hAnsi="Arial" w:cs="Arial"/>
          <w:szCs w:val="20"/>
        </w:rPr>
        <w:t xml:space="preserve">commercially </w:t>
      </w:r>
      <w:r w:rsidR="00765765">
        <w:rPr>
          <w:rFonts w:ascii="Arial" w:hAnsi="Arial" w:cs="Arial"/>
          <w:szCs w:val="20"/>
        </w:rPr>
        <w:t xml:space="preserve">reasonable endeavours to minimise such changes </w:t>
      </w:r>
      <w:r w:rsidR="00945A73" w:rsidRPr="00BA31EE">
        <w:rPr>
          <w:rFonts w:ascii="Arial" w:hAnsi="Arial" w:cs="Arial"/>
          <w:szCs w:val="20"/>
        </w:rPr>
        <w:t>and shall not reduce the value of the Sponsorship Package.</w:t>
      </w:r>
    </w:p>
    <w:p w14:paraId="0522CF7C" w14:textId="06F5A6CB" w:rsidR="00AD45FD" w:rsidRPr="00BA31EE" w:rsidRDefault="00945A73" w:rsidP="00B9183B">
      <w:pPr>
        <w:numPr>
          <w:ilvl w:val="1"/>
          <w:numId w:val="3"/>
        </w:numPr>
        <w:spacing w:before="120" w:after="120" w:line="276" w:lineRule="auto"/>
        <w:ind w:left="1134" w:right="9" w:hanging="708"/>
        <w:rPr>
          <w:rFonts w:ascii="Arial" w:hAnsi="Arial" w:cs="Arial"/>
          <w:szCs w:val="20"/>
        </w:rPr>
      </w:pPr>
      <w:r w:rsidRPr="00BA31EE">
        <w:rPr>
          <w:rFonts w:ascii="Arial" w:hAnsi="Arial" w:cs="Arial"/>
          <w:szCs w:val="20"/>
        </w:rPr>
        <w:t xml:space="preserve">The Sponsorship Package shall be delivered and administered by </w:t>
      </w:r>
      <w:r w:rsidR="00337338">
        <w:rPr>
          <w:rFonts w:ascii="Arial" w:hAnsi="Arial" w:cs="Arial"/>
          <w:szCs w:val="20"/>
        </w:rPr>
        <w:t>HIE</w:t>
      </w:r>
      <w:r w:rsidRPr="00BA31EE">
        <w:rPr>
          <w:rFonts w:ascii="Arial" w:hAnsi="Arial" w:cs="Arial"/>
          <w:szCs w:val="20"/>
        </w:rPr>
        <w:t xml:space="preserve"> at such times, by such means, and using such materials, as </w:t>
      </w:r>
      <w:r w:rsidR="00337338">
        <w:rPr>
          <w:rFonts w:ascii="Arial" w:hAnsi="Arial" w:cs="Arial"/>
          <w:szCs w:val="20"/>
        </w:rPr>
        <w:t>HIE</w:t>
      </w:r>
      <w:r w:rsidRPr="00BA31EE">
        <w:rPr>
          <w:rFonts w:ascii="Arial" w:hAnsi="Arial" w:cs="Arial"/>
          <w:szCs w:val="20"/>
        </w:rPr>
        <w:t xml:space="preserve">, acting reasonably, deems appropriate to maximise the awareness of the </w:t>
      </w:r>
      <w:r w:rsidR="00337338">
        <w:rPr>
          <w:rFonts w:ascii="Arial" w:hAnsi="Arial" w:cs="Arial"/>
          <w:szCs w:val="20"/>
        </w:rPr>
        <w:t>Event</w:t>
      </w:r>
      <w:r w:rsidR="00B57FE7">
        <w:rPr>
          <w:rFonts w:ascii="Arial" w:hAnsi="Arial" w:cs="Arial"/>
          <w:szCs w:val="20"/>
        </w:rPr>
        <w:t xml:space="preserve"> </w:t>
      </w:r>
      <w:r w:rsidRPr="00BA31EE">
        <w:rPr>
          <w:rFonts w:ascii="Arial" w:hAnsi="Arial" w:cs="Arial"/>
          <w:szCs w:val="20"/>
        </w:rPr>
        <w:t xml:space="preserve">as required by </w:t>
      </w:r>
      <w:r w:rsidR="00337338">
        <w:rPr>
          <w:rFonts w:ascii="Arial" w:hAnsi="Arial" w:cs="Arial"/>
          <w:szCs w:val="20"/>
        </w:rPr>
        <w:t>HIE</w:t>
      </w:r>
      <w:r w:rsidRPr="00BA31EE">
        <w:rPr>
          <w:rFonts w:ascii="Arial" w:hAnsi="Arial" w:cs="Arial"/>
          <w:szCs w:val="20"/>
        </w:rPr>
        <w:t xml:space="preserve">. The </w:t>
      </w:r>
      <w:r w:rsidR="00337338">
        <w:rPr>
          <w:rFonts w:ascii="Arial" w:hAnsi="Arial" w:cs="Arial"/>
          <w:szCs w:val="20"/>
        </w:rPr>
        <w:t>Sponsor</w:t>
      </w:r>
      <w:r w:rsidRPr="00BA31EE">
        <w:rPr>
          <w:rFonts w:ascii="Arial" w:hAnsi="Arial" w:cs="Arial"/>
          <w:szCs w:val="20"/>
        </w:rPr>
        <w:t xml:space="preserve"> accepts that, whilst </w:t>
      </w:r>
      <w:r w:rsidR="00337338">
        <w:rPr>
          <w:rFonts w:ascii="Arial" w:hAnsi="Arial" w:cs="Arial"/>
          <w:szCs w:val="20"/>
        </w:rPr>
        <w:t>HIE</w:t>
      </w:r>
      <w:r w:rsidRPr="00BA31EE">
        <w:rPr>
          <w:rFonts w:ascii="Arial" w:hAnsi="Arial" w:cs="Arial"/>
          <w:szCs w:val="20"/>
        </w:rPr>
        <w:t xml:space="preserve"> is under an obligation to incorporate the </w:t>
      </w:r>
      <w:r w:rsidR="00337338">
        <w:rPr>
          <w:rFonts w:ascii="Arial" w:hAnsi="Arial" w:cs="Arial"/>
          <w:szCs w:val="20"/>
        </w:rPr>
        <w:t>Sponsor</w:t>
      </w:r>
      <w:r w:rsidRPr="00BA31EE">
        <w:rPr>
          <w:rFonts w:ascii="Arial" w:hAnsi="Arial" w:cs="Arial"/>
          <w:szCs w:val="20"/>
        </w:rPr>
        <w:t>'s name</w:t>
      </w:r>
      <w:r w:rsidR="00F25672">
        <w:rPr>
          <w:rFonts w:ascii="Arial" w:hAnsi="Arial" w:cs="Arial"/>
          <w:szCs w:val="20"/>
        </w:rPr>
        <w:t xml:space="preserve"> and</w:t>
      </w:r>
      <w:r w:rsidRPr="00BA31EE">
        <w:rPr>
          <w:rFonts w:ascii="Arial" w:hAnsi="Arial" w:cs="Arial"/>
          <w:szCs w:val="20"/>
        </w:rPr>
        <w:t xml:space="preserve"> logo and to deliver the Sponsorship Package in accordance with </w:t>
      </w:r>
      <w:r w:rsidR="00844F22">
        <w:rPr>
          <w:rFonts w:ascii="Arial" w:hAnsi="Arial" w:cs="Arial"/>
          <w:szCs w:val="20"/>
        </w:rPr>
        <w:t>Clause</w:t>
      </w:r>
      <w:r w:rsidRPr="00BA31EE">
        <w:rPr>
          <w:rFonts w:ascii="Arial" w:hAnsi="Arial" w:cs="Arial"/>
          <w:szCs w:val="20"/>
        </w:rPr>
        <w:t xml:space="preserve"> </w:t>
      </w:r>
      <w:r w:rsidR="000F7444">
        <w:rPr>
          <w:rFonts w:ascii="Arial" w:hAnsi="Arial" w:cs="Arial"/>
          <w:szCs w:val="20"/>
        </w:rPr>
        <w:fldChar w:fldCharType="begin"/>
      </w:r>
      <w:r w:rsidR="000F7444">
        <w:rPr>
          <w:rFonts w:ascii="Arial" w:hAnsi="Arial" w:cs="Arial"/>
          <w:szCs w:val="20"/>
        </w:rPr>
        <w:instrText xml:space="preserve"> REF _Ref126153388 \r \h </w:instrText>
      </w:r>
      <w:r w:rsidR="000F7444">
        <w:rPr>
          <w:rFonts w:ascii="Arial" w:hAnsi="Arial" w:cs="Arial"/>
          <w:szCs w:val="20"/>
        </w:rPr>
      </w:r>
      <w:r w:rsidR="000F7444">
        <w:rPr>
          <w:rFonts w:ascii="Arial" w:hAnsi="Arial" w:cs="Arial"/>
          <w:szCs w:val="20"/>
        </w:rPr>
        <w:fldChar w:fldCharType="separate"/>
      </w:r>
      <w:r w:rsidR="000F7444">
        <w:rPr>
          <w:rFonts w:ascii="Arial" w:hAnsi="Arial" w:cs="Arial"/>
          <w:szCs w:val="20"/>
        </w:rPr>
        <w:t>2.2</w:t>
      </w:r>
      <w:r w:rsidR="000F7444">
        <w:rPr>
          <w:rFonts w:ascii="Arial" w:hAnsi="Arial" w:cs="Arial"/>
          <w:szCs w:val="20"/>
        </w:rPr>
        <w:fldChar w:fldCharType="end"/>
      </w:r>
      <w:r w:rsidRPr="00BA31EE">
        <w:rPr>
          <w:rFonts w:ascii="Arial" w:hAnsi="Arial" w:cs="Arial"/>
          <w:szCs w:val="20"/>
        </w:rPr>
        <w:t xml:space="preserve">, it is not under any obligation to otherwise implement or incorporate the </w:t>
      </w:r>
      <w:r w:rsidR="00337338">
        <w:rPr>
          <w:rFonts w:ascii="Arial" w:hAnsi="Arial" w:cs="Arial"/>
          <w:szCs w:val="20"/>
        </w:rPr>
        <w:t>Sponsor</w:t>
      </w:r>
      <w:r w:rsidRPr="00BA31EE">
        <w:rPr>
          <w:rFonts w:ascii="Arial" w:hAnsi="Arial" w:cs="Arial"/>
          <w:szCs w:val="20"/>
        </w:rPr>
        <w:t>'s suggestions and recommendations with respect to a campaign for</w:t>
      </w:r>
      <w:r w:rsidR="00945DFE">
        <w:rPr>
          <w:rFonts w:ascii="Arial" w:hAnsi="Arial" w:cs="Arial"/>
          <w:szCs w:val="20"/>
        </w:rPr>
        <w:t xml:space="preserve"> the </w:t>
      </w:r>
      <w:r w:rsidR="00337338">
        <w:rPr>
          <w:rFonts w:ascii="Arial" w:hAnsi="Arial" w:cs="Arial"/>
          <w:szCs w:val="20"/>
        </w:rPr>
        <w:t>Event</w:t>
      </w:r>
      <w:r w:rsidRPr="00BA31EE">
        <w:rPr>
          <w:rFonts w:ascii="Arial" w:hAnsi="Arial" w:cs="Arial"/>
          <w:szCs w:val="20"/>
        </w:rPr>
        <w:t xml:space="preserve">. However, </w:t>
      </w:r>
      <w:r w:rsidR="00337338">
        <w:rPr>
          <w:rFonts w:ascii="Arial" w:hAnsi="Arial" w:cs="Arial"/>
          <w:szCs w:val="20"/>
        </w:rPr>
        <w:t>HIE</w:t>
      </w:r>
      <w:r w:rsidRPr="00BA31EE">
        <w:rPr>
          <w:rFonts w:ascii="Arial" w:hAnsi="Arial" w:cs="Arial"/>
          <w:szCs w:val="20"/>
        </w:rPr>
        <w:t xml:space="preserve"> shall consider all such suggestions in good faith and work in collaboration with the </w:t>
      </w:r>
      <w:r w:rsidR="00337338">
        <w:rPr>
          <w:rFonts w:ascii="Arial" w:hAnsi="Arial" w:cs="Arial"/>
          <w:szCs w:val="20"/>
        </w:rPr>
        <w:t>Sponsor</w:t>
      </w:r>
      <w:r w:rsidRPr="00BA31EE">
        <w:rPr>
          <w:rFonts w:ascii="Arial" w:hAnsi="Arial" w:cs="Arial"/>
          <w:szCs w:val="20"/>
        </w:rPr>
        <w:t xml:space="preserve"> to incorporate and</w:t>
      </w:r>
      <w:r w:rsidR="00D0094E">
        <w:rPr>
          <w:rFonts w:ascii="Arial" w:hAnsi="Arial" w:cs="Arial"/>
          <w:szCs w:val="20"/>
        </w:rPr>
        <w:t>/</w:t>
      </w:r>
      <w:r w:rsidRPr="00BA31EE">
        <w:rPr>
          <w:rFonts w:ascii="Arial" w:hAnsi="Arial" w:cs="Arial"/>
          <w:szCs w:val="20"/>
        </w:rPr>
        <w:t xml:space="preserve">or implement the </w:t>
      </w:r>
      <w:r w:rsidR="00337338">
        <w:rPr>
          <w:rFonts w:ascii="Arial" w:hAnsi="Arial" w:cs="Arial"/>
          <w:szCs w:val="20"/>
        </w:rPr>
        <w:t>Sponsor</w:t>
      </w:r>
      <w:r w:rsidRPr="00BA31EE">
        <w:rPr>
          <w:rFonts w:ascii="Arial" w:hAnsi="Arial" w:cs="Arial"/>
          <w:szCs w:val="20"/>
        </w:rPr>
        <w:t xml:space="preserve">'s suggestions to the extent commercially reasonable. </w:t>
      </w:r>
    </w:p>
    <w:p w14:paraId="46F68E1C" w14:textId="5E964A2C" w:rsidR="00AD45FD" w:rsidRPr="006C5BBB" w:rsidRDefault="00E20314" w:rsidP="00B9183B">
      <w:pPr>
        <w:numPr>
          <w:ilvl w:val="1"/>
          <w:numId w:val="3"/>
        </w:numPr>
        <w:spacing w:before="120" w:after="120" w:line="276" w:lineRule="auto"/>
        <w:ind w:left="1134" w:right="9" w:hanging="708"/>
        <w:rPr>
          <w:rFonts w:ascii="Arial" w:hAnsi="Arial" w:cs="Arial"/>
          <w:szCs w:val="20"/>
        </w:rPr>
      </w:pPr>
      <w:bookmarkStart w:id="3" w:name="_Ref126153810"/>
      <w:r w:rsidRPr="006C5BBB">
        <w:rPr>
          <w:rFonts w:ascii="Arial" w:hAnsi="Arial" w:cs="Arial"/>
          <w:szCs w:val="20"/>
        </w:rPr>
        <w:t xml:space="preserve">All assets (including text, graphics, photographs, logos or any other information created by or on behalf of the </w:t>
      </w:r>
      <w:r w:rsidR="00337338">
        <w:rPr>
          <w:rFonts w:ascii="Arial" w:hAnsi="Arial" w:cs="Arial"/>
          <w:szCs w:val="20"/>
        </w:rPr>
        <w:t>Sponsor</w:t>
      </w:r>
      <w:r w:rsidRPr="006C5BBB">
        <w:rPr>
          <w:rFonts w:ascii="Arial" w:hAnsi="Arial" w:cs="Arial"/>
          <w:szCs w:val="20"/>
        </w:rPr>
        <w:t>) and whether in print, digital, audio-only, audio-visual or any other form</w:t>
      </w:r>
      <w:r w:rsidR="00671EDA">
        <w:rPr>
          <w:rFonts w:ascii="Arial" w:hAnsi="Arial" w:cs="Arial"/>
          <w:szCs w:val="20"/>
        </w:rPr>
        <w:t xml:space="preserve"> </w:t>
      </w:r>
      <w:r w:rsidRPr="006C5BBB">
        <w:rPr>
          <w:rFonts w:ascii="Arial" w:hAnsi="Arial" w:cs="Arial"/>
          <w:szCs w:val="20"/>
        </w:rPr>
        <w:t xml:space="preserve">provided by the </w:t>
      </w:r>
      <w:r w:rsidR="00337338">
        <w:rPr>
          <w:rFonts w:ascii="Arial" w:hAnsi="Arial" w:cs="Arial"/>
          <w:szCs w:val="20"/>
        </w:rPr>
        <w:t>Sponsor</w:t>
      </w:r>
      <w:r w:rsidRPr="006C5BBB">
        <w:rPr>
          <w:rFonts w:ascii="Arial" w:hAnsi="Arial" w:cs="Arial"/>
          <w:szCs w:val="20"/>
        </w:rPr>
        <w:t xml:space="preserve"> to </w:t>
      </w:r>
      <w:r w:rsidR="00337338">
        <w:rPr>
          <w:rFonts w:ascii="Arial" w:hAnsi="Arial" w:cs="Arial"/>
          <w:szCs w:val="20"/>
        </w:rPr>
        <w:t>HIE</w:t>
      </w:r>
      <w:r w:rsidRPr="006C5BBB">
        <w:rPr>
          <w:rFonts w:ascii="Arial" w:hAnsi="Arial" w:cs="Arial"/>
          <w:szCs w:val="20"/>
        </w:rPr>
        <w:t xml:space="preserve"> (the "</w:t>
      </w:r>
      <w:r w:rsidR="00337338">
        <w:rPr>
          <w:rFonts w:ascii="Arial" w:hAnsi="Arial" w:cs="Arial"/>
          <w:b/>
          <w:bCs/>
          <w:szCs w:val="20"/>
        </w:rPr>
        <w:t>Sponsor</w:t>
      </w:r>
      <w:r w:rsidRPr="007D051D">
        <w:rPr>
          <w:rFonts w:ascii="Arial" w:hAnsi="Arial" w:cs="Arial"/>
          <w:b/>
          <w:bCs/>
          <w:szCs w:val="20"/>
        </w:rPr>
        <w:t xml:space="preserve"> Assets</w:t>
      </w:r>
      <w:r w:rsidRPr="006C5BBB">
        <w:rPr>
          <w:rFonts w:ascii="Arial" w:hAnsi="Arial" w:cs="Arial"/>
          <w:szCs w:val="20"/>
        </w:rPr>
        <w:t xml:space="preserve">") for use in promotional and marketing materials to be produced by </w:t>
      </w:r>
      <w:r w:rsidR="00337338">
        <w:rPr>
          <w:rFonts w:ascii="Arial" w:hAnsi="Arial" w:cs="Arial"/>
          <w:szCs w:val="20"/>
        </w:rPr>
        <w:t>HIE</w:t>
      </w:r>
      <w:r w:rsidRPr="006C5BBB">
        <w:rPr>
          <w:rFonts w:ascii="Arial" w:hAnsi="Arial" w:cs="Arial"/>
          <w:szCs w:val="20"/>
        </w:rPr>
        <w:t xml:space="preserve"> as part of the Sponsorship Package (the "</w:t>
      </w:r>
      <w:r w:rsidRPr="007D051D">
        <w:rPr>
          <w:rFonts w:ascii="Arial" w:hAnsi="Arial" w:cs="Arial"/>
          <w:b/>
          <w:bCs/>
          <w:szCs w:val="20"/>
        </w:rPr>
        <w:t>Sponsorship Artwork</w:t>
      </w:r>
      <w:r w:rsidRPr="006C5BBB">
        <w:rPr>
          <w:rFonts w:ascii="Arial" w:hAnsi="Arial" w:cs="Arial"/>
          <w:szCs w:val="20"/>
        </w:rPr>
        <w:t xml:space="preserve">"), shall be subject to </w:t>
      </w:r>
      <w:r w:rsidR="00337338">
        <w:rPr>
          <w:rFonts w:ascii="Arial" w:hAnsi="Arial" w:cs="Arial"/>
          <w:szCs w:val="20"/>
        </w:rPr>
        <w:t>HIE</w:t>
      </w:r>
      <w:r w:rsidRPr="006C5BBB">
        <w:rPr>
          <w:rFonts w:ascii="Arial" w:hAnsi="Arial" w:cs="Arial"/>
          <w:szCs w:val="20"/>
        </w:rPr>
        <w:t>'s approval, not to be unreasonably withheld.</w:t>
      </w:r>
      <w:r w:rsidR="00FE1FCC" w:rsidRPr="006C5BBB">
        <w:rPr>
          <w:rFonts w:ascii="Arial" w:hAnsi="Arial" w:cs="Arial"/>
          <w:szCs w:val="20"/>
        </w:rPr>
        <w:t xml:space="preserve"> </w:t>
      </w:r>
      <w:r w:rsidR="00945A73" w:rsidRPr="00FE1FCC">
        <w:rPr>
          <w:rFonts w:ascii="Arial" w:hAnsi="Arial" w:cs="Arial"/>
          <w:szCs w:val="20"/>
        </w:rPr>
        <w:t xml:space="preserve">The </w:t>
      </w:r>
      <w:r w:rsidR="00337338">
        <w:rPr>
          <w:rFonts w:ascii="Arial" w:hAnsi="Arial" w:cs="Arial"/>
          <w:szCs w:val="20"/>
        </w:rPr>
        <w:t>Sponsor</w:t>
      </w:r>
      <w:r w:rsidR="00945A73" w:rsidRPr="00FE1FCC">
        <w:rPr>
          <w:rFonts w:ascii="Arial" w:hAnsi="Arial" w:cs="Arial"/>
          <w:szCs w:val="20"/>
        </w:rPr>
        <w:t xml:space="preserve"> shall deliver all </w:t>
      </w:r>
      <w:r w:rsidR="00337338">
        <w:rPr>
          <w:rFonts w:ascii="Arial" w:hAnsi="Arial" w:cs="Arial"/>
          <w:szCs w:val="20"/>
        </w:rPr>
        <w:t>Sponsor</w:t>
      </w:r>
      <w:r w:rsidR="00945A73" w:rsidRPr="00FE1FCC">
        <w:rPr>
          <w:rFonts w:ascii="Arial" w:hAnsi="Arial" w:cs="Arial"/>
          <w:szCs w:val="20"/>
        </w:rPr>
        <w:t xml:space="preserve"> Assets to </w:t>
      </w:r>
      <w:r w:rsidR="00337338">
        <w:rPr>
          <w:rFonts w:ascii="Arial" w:hAnsi="Arial" w:cs="Arial"/>
          <w:szCs w:val="20"/>
        </w:rPr>
        <w:t>HIE</w:t>
      </w:r>
      <w:r w:rsidR="00945A73" w:rsidRPr="00FE1FCC">
        <w:rPr>
          <w:rFonts w:ascii="Arial" w:hAnsi="Arial" w:cs="Arial"/>
          <w:szCs w:val="20"/>
        </w:rPr>
        <w:t xml:space="preserve"> for </w:t>
      </w:r>
      <w:r w:rsidR="0018335F">
        <w:rPr>
          <w:rFonts w:ascii="Arial" w:hAnsi="Arial" w:cs="Arial"/>
          <w:szCs w:val="20"/>
        </w:rPr>
        <w:t>HIE’s</w:t>
      </w:r>
      <w:r w:rsidR="00945A73" w:rsidRPr="00FE1FCC">
        <w:rPr>
          <w:rFonts w:ascii="Arial" w:hAnsi="Arial" w:cs="Arial"/>
          <w:szCs w:val="20"/>
        </w:rPr>
        <w:t xml:space="preserve"> approval at least 14 days in advance of their intended use and/or within such </w:t>
      </w:r>
      <w:r w:rsidR="00136867">
        <w:rPr>
          <w:rFonts w:ascii="Arial" w:hAnsi="Arial" w:cs="Arial"/>
          <w:szCs w:val="20"/>
        </w:rPr>
        <w:t xml:space="preserve">reasonable </w:t>
      </w:r>
      <w:r w:rsidR="00945A73" w:rsidRPr="00FE1FCC">
        <w:rPr>
          <w:rFonts w:ascii="Arial" w:hAnsi="Arial" w:cs="Arial"/>
          <w:szCs w:val="20"/>
        </w:rPr>
        <w:t xml:space="preserve">alternative timeframe specified by </w:t>
      </w:r>
      <w:r w:rsidR="00337338">
        <w:rPr>
          <w:rFonts w:ascii="Arial" w:hAnsi="Arial" w:cs="Arial"/>
          <w:szCs w:val="20"/>
        </w:rPr>
        <w:t>HIE</w:t>
      </w:r>
      <w:r w:rsidR="00945A73" w:rsidRPr="00FE1FCC">
        <w:rPr>
          <w:rFonts w:ascii="Arial" w:hAnsi="Arial" w:cs="Arial"/>
          <w:szCs w:val="20"/>
        </w:rPr>
        <w:t xml:space="preserve"> in writing. If </w:t>
      </w:r>
      <w:r w:rsidR="00337338">
        <w:rPr>
          <w:rFonts w:ascii="Arial" w:hAnsi="Arial" w:cs="Arial"/>
          <w:szCs w:val="20"/>
        </w:rPr>
        <w:t>HIE</w:t>
      </w:r>
      <w:r w:rsidR="00945A73" w:rsidRPr="00FE1FCC">
        <w:rPr>
          <w:rFonts w:ascii="Arial" w:hAnsi="Arial" w:cs="Arial"/>
          <w:szCs w:val="20"/>
        </w:rPr>
        <w:t xml:space="preserve"> does not approve of</w:t>
      </w:r>
      <w:r w:rsidR="00984B68" w:rsidRPr="00FE1FCC">
        <w:rPr>
          <w:rFonts w:ascii="Arial" w:hAnsi="Arial" w:cs="Arial"/>
          <w:szCs w:val="20"/>
        </w:rPr>
        <w:t xml:space="preserve"> </w:t>
      </w:r>
      <w:r w:rsidR="00945A73" w:rsidRPr="00FE1FCC">
        <w:rPr>
          <w:rFonts w:ascii="Arial" w:hAnsi="Arial" w:cs="Arial"/>
          <w:szCs w:val="20"/>
        </w:rPr>
        <w:t xml:space="preserve">any </w:t>
      </w:r>
      <w:r w:rsidR="00337338">
        <w:rPr>
          <w:rFonts w:ascii="Arial" w:hAnsi="Arial" w:cs="Arial"/>
          <w:szCs w:val="20"/>
        </w:rPr>
        <w:t>Sponsor</w:t>
      </w:r>
      <w:r w:rsidR="00945A73" w:rsidRPr="00FE1FCC">
        <w:rPr>
          <w:rFonts w:ascii="Arial" w:hAnsi="Arial" w:cs="Arial"/>
          <w:szCs w:val="20"/>
        </w:rPr>
        <w:t xml:space="preserve"> Assets then the </w:t>
      </w:r>
      <w:r w:rsidR="00337338">
        <w:rPr>
          <w:rFonts w:ascii="Arial" w:hAnsi="Arial" w:cs="Arial"/>
          <w:szCs w:val="20"/>
        </w:rPr>
        <w:t>Sponsor</w:t>
      </w:r>
      <w:r w:rsidR="00945A73" w:rsidRPr="00FE1FCC">
        <w:rPr>
          <w:rFonts w:ascii="Arial" w:hAnsi="Arial" w:cs="Arial"/>
          <w:szCs w:val="20"/>
        </w:rPr>
        <w:t xml:space="preserve"> has the option to replace the unapproved asset with an alternative approved </w:t>
      </w:r>
      <w:r w:rsidR="00337338">
        <w:rPr>
          <w:rFonts w:ascii="Arial" w:hAnsi="Arial" w:cs="Arial"/>
          <w:szCs w:val="20"/>
        </w:rPr>
        <w:t>Sponsor</w:t>
      </w:r>
      <w:r w:rsidR="00945A73" w:rsidRPr="00FE1FCC">
        <w:rPr>
          <w:rFonts w:ascii="Arial" w:hAnsi="Arial" w:cs="Arial"/>
          <w:szCs w:val="20"/>
        </w:rPr>
        <w:t xml:space="preserve"> Assets or to amend the unapproved asset, at </w:t>
      </w:r>
      <w:r w:rsidR="00337338">
        <w:rPr>
          <w:rFonts w:ascii="Arial" w:hAnsi="Arial" w:cs="Arial"/>
          <w:szCs w:val="20"/>
        </w:rPr>
        <w:t>HIE</w:t>
      </w:r>
      <w:r w:rsidR="00000BAF">
        <w:rPr>
          <w:rFonts w:ascii="Arial" w:hAnsi="Arial" w:cs="Arial"/>
          <w:szCs w:val="20"/>
        </w:rPr>
        <w:t>’s</w:t>
      </w:r>
      <w:r w:rsidR="00000BAF" w:rsidRPr="00FE1FCC">
        <w:rPr>
          <w:rFonts w:ascii="Arial" w:hAnsi="Arial" w:cs="Arial"/>
          <w:szCs w:val="20"/>
        </w:rPr>
        <w:t xml:space="preserve"> </w:t>
      </w:r>
      <w:r w:rsidR="00945A73" w:rsidRPr="00FE1FCC">
        <w:rPr>
          <w:rFonts w:ascii="Arial" w:hAnsi="Arial" w:cs="Arial"/>
          <w:szCs w:val="20"/>
        </w:rPr>
        <w:t xml:space="preserve">cost and in accordance with </w:t>
      </w:r>
      <w:r w:rsidR="00337338">
        <w:rPr>
          <w:rFonts w:ascii="Arial" w:hAnsi="Arial" w:cs="Arial"/>
          <w:szCs w:val="20"/>
        </w:rPr>
        <w:t>HIE</w:t>
      </w:r>
      <w:r w:rsidR="00945A73" w:rsidRPr="00FE1FCC">
        <w:rPr>
          <w:rFonts w:ascii="Arial" w:hAnsi="Arial" w:cs="Arial"/>
          <w:szCs w:val="20"/>
        </w:rPr>
        <w:t xml:space="preserve">'s reasonable instructions and time frames. Notwithstanding anything to the contrary in </w:t>
      </w:r>
      <w:r w:rsidR="00502257">
        <w:rPr>
          <w:rFonts w:ascii="Arial" w:hAnsi="Arial" w:cs="Arial"/>
          <w:szCs w:val="20"/>
        </w:rPr>
        <w:t>this Agreement</w:t>
      </w:r>
      <w:r w:rsidR="00945A73" w:rsidRPr="00FE1FCC">
        <w:rPr>
          <w:rFonts w:ascii="Arial" w:hAnsi="Arial" w:cs="Arial"/>
          <w:szCs w:val="20"/>
        </w:rPr>
        <w:t xml:space="preserve">, </w:t>
      </w:r>
      <w:r w:rsidR="00337338">
        <w:rPr>
          <w:rFonts w:ascii="Arial" w:hAnsi="Arial" w:cs="Arial"/>
          <w:szCs w:val="20"/>
        </w:rPr>
        <w:t>HIE</w:t>
      </w:r>
      <w:r w:rsidR="00945A73" w:rsidRPr="00FE1FCC">
        <w:rPr>
          <w:rFonts w:ascii="Arial" w:hAnsi="Arial" w:cs="Arial"/>
          <w:szCs w:val="20"/>
        </w:rPr>
        <w:t xml:space="preserve"> will not amend or alter the </w:t>
      </w:r>
      <w:r w:rsidR="00337338">
        <w:rPr>
          <w:rFonts w:ascii="Arial" w:hAnsi="Arial" w:cs="Arial"/>
          <w:szCs w:val="20"/>
        </w:rPr>
        <w:t>Sponsor</w:t>
      </w:r>
      <w:r w:rsidR="00945A73" w:rsidRPr="00FE1FCC">
        <w:rPr>
          <w:rFonts w:ascii="Arial" w:hAnsi="Arial" w:cs="Arial"/>
          <w:szCs w:val="20"/>
        </w:rPr>
        <w:t xml:space="preserve"> Assets without the prior written approval of the </w:t>
      </w:r>
      <w:r w:rsidR="00337338">
        <w:rPr>
          <w:rFonts w:ascii="Arial" w:hAnsi="Arial" w:cs="Arial"/>
          <w:szCs w:val="20"/>
        </w:rPr>
        <w:t>Sponsor</w:t>
      </w:r>
      <w:r w:rsidR="00945A73" w:rsidRPr="00FE1FCC">
        <w:rPr>
          <w:rFonts w:ascii="Arial" w:hAnsi="Arial" w:cs="Arial"/>
          <w:szCs w:val="20"/>
        </w:rPr>
        <w:t>, such approval not to be unreasonably withheld.</w:t>
      </w:r>
      <w:bookmarkEnd w:id="3"/>
    </w:p>
    <w:p w14:paraId="7BB6A0F5" w14:textId="60AE1761" w:rsidR="00AD45FD" w:rsidRPr="00BA31EE" w:rsidRDefault="00337338" w:rsidP="00B9183B">
      <w:pPr>
        <w:numPr>
          <w:ilvl w:val="1"/>
          <w:numId w:val="3"/>
        </w:numPr>
        <w:spacing w:before="120" w:after="120" w:line="276" w:lineRule="auto"/>
        <w:ind w:left="1134" w:right="9" w:hanging="708"/>
        <w:rPr>
          <w:rFonts w:ascii="Arial" w:hAnsi="Arial" w:cs="Arial"/>
          <w:szCs w:val="20"/>
        </w:rPr>
      </w:pPr>
      <w:r>
        <w:rPr>
          <w:rFonts w:ascii="Arial" w:hAnsi="Arial" w:cs="Arial"/>
          <w:szCs w:val="20"/>
        </w:rPr>
        <w:t>HIE</w:t>
      </w:r>
      <w:r w:rsidR="00945A73" w:rsidRPr="00BA31EE">
        <w:rPr>
          <w:rFonts w:ascii="Arial" w:hAnsi="Arial" w:cs="Arial"/>
          <w:szCs w:val="20"/>
        </w:rPr>
        <w:t xml:space="preserve"> shall be responsible for the costs associated with the production of the Sponsorship Artwork</w:t>
      </w:r>
      <w:r w:rsidR="003912B1">
        <w:rPr>
          <w:rFonts w:ascii="Arial" w:hAnsi="Arial" w:cs="Arial"/>
          <w:szCs w:val="20"/>
        </w:rPr>
        <w:t>.  S</w:t>
      </w:r>
      <w:r w:rsidR="00945A73" w:rsidRPr="00BA31EE">
        <w:rPr>
          <w:rFonts w:ascii="Arial" w:hAnsi="Arial" w:cs="Arial"/>
          <w:szCs w:val="20"/>
        </w:rPr>
        <w:t xml:space="preserve">hould </w:t>
      </w:r>
      <w:r w:rsidR="0018335F">
        <w:rPr>
          <w:rFonts w:ascii="Arial" w:hAnsi="Arial" w:cs="Arial"/>
          <w:szCs w:val="20"/>
        </w:rPr>
        <w:t xml:space="preserve">the </w:t>
      </w:r>
      <w:r>
        <w:rPr>
          <w:rFonts w:ascii="Arial" w:hAnsi="Arial" w:cs="Arial"/>
          <w:szCs w:val="20"/>
        </w:rPr>
        <w:t>Sponsor</w:t>
      </w:r>
      <w:r w:rsidR="00945A73" w:rsidRPr="00BA31EE">
        <w:rPr>
          <w:rFonts w:ascii="Arial" w:hAnsi="Arial" w:cs="Arial"/>
          <w:szCs w:val="20"/>
        </w:rPr>
        <w:t xml:space="preserve"> wish to produce any of its own promotional material the </w:t>
      </w:r>
      <w:r>
        <w:rPr>
          <w:rFonts w:ascii="Arial" w:hAnsi="Arial" w:cs="Arial"/>
          <w:szCs w:val="20"/>
        </w:rPr>
        <w:t>Sponsor</w:t>
      </w:r>
      <w:r w:rsidR="00945A73" w:rsidRPr="00BA31EE">
        <w:rPr>
          <w:rFonts w:ascii="Arial" w:hAnsi="Arial" w:cs="Arial"/>
          <w:szCs w:val="20"/>
        </w:rPr>
        <w:t xml:space="preserve"> shall bear all such associated costs.</w:t>
      </w:r>
      <w:r w:rsidR="00B355A1">
        <w:rPr>
          <w:rFonts w:ascii="Arial" w:hAnsi="Arial" w:cs="Arial"/>
          <w:szCs w:val="20"/>
        </w:rPr>
        <w:t xml:space="preserve"> For the avoidance of doubt, </w:t>
      </w:r>
      <w:r>
        <w:rPr>
          <w:rFonts w:ascii="Arial" w:hAnsi="Arial" w:cs="Arial"/>
          <w:szCs w:val="20"/>
        </w:rPr>
        <w:t>HIE</w:t>
      </w:r>
      <w:r w:rsidR="00B355A1">
        <w:rPr>
          <w:rFonts w:ascii="Arial" w:hAnsi="Arial" w:cs="Arial"/>
          <w:szCs w:val="20"/>
        </w:rPr>
        <w:t xml:space="preserve"> shall not be responsible </w:t>
      </w:r>
      <w:r w:rsidR="0000680B" w:rsidRPr="0000680B">
        <w:rPr>
          <w:rFonts w:ascii="Arial" w:hAnsi="Arial" w:cs="Arial"/>
          <w:szCs w:val="20"/>
        </w:rPr>
        <w:t xml:space="preserve">for any costs associated with the production of the </w:t>
      </w:r>
      <w:r>
        <w:rPr>
          <w:rFonts w:ascii="Arial" w:hAnsi="Arial" w:cs="Arial"/>
          <w:szCs w:val="20"/>
        </w:rPr>
        <w:t>Sponsor</w:t>
      </w:r>
      <w:r w:rsidR="0000680B" w:rsidRPr="0000680B">
        <w:rPr>
          <w:rFonts w:ascii="Arial" w:hAnsi="Arial" w:cs="Arial"/>
          <w:szCs w:val="20"/>
        </w:rPr>
        <w:t xml:space="preserve"> Assets</w:t>
      </w:r>
      <w:r w:rsidR="0000680B">
        <w:rPr>
          <w:rFonts w:ascii="Arial" w:hAnsi="Arial" w:cs="Arial"/>
          <w:szCs w:val="20"/>
        </w:rPr>
        <w:t>.</w:t>
      </w:r>
    </w:p>
    <w:p w14:paraId="2849E093" w14:textId="53DA8A6A" w:rsidR="00AD45FD" w:rsidRDefault="00945A73" w:rsidP="00B9183B">
      <w:pPr>
        <w:numPr>
          <w:ilvl w:val="1"/>
          <w:numId w:val="3"/>
        </w:numPr>
        <w:spacing w:before="120" w:after="120" w:line="276" w:lineRule="auto"/>
        <w:ind w:left="1134" w:right="9" w:hanging="708"/>
        <w:rPr>
          <w:rFonts w:ascii="Arial" w:hAnsi="Arial" w:cs="Arial"/>
          <w:szCs w:val="20"/>
        </w:rPr>
      </w:pPr>
      <w:r w:rsidRPr="00BA31EE">
        <w:rPr>
          <w:rFonts w:ascii="Arial" w:hAnsi="Arial" w:cs="Arial"/>
          <w:szCs w:val="20"/>
        </w:rPr>
        <w:t>Following</w:t>
      </w:r>
      <w:r w:rsidR="00945DFE">
        <w:rPr>
          <w:rFonts w:ascii="Arial" w:hAnsi="Arial" w:cs="Arial"/>
          <w:szCs w:val="20"/>
        </w:rPr>
        <w:t xml:space="preserve"> the </w:t>
      </w:r>
      <w:r w:rsidR="00337338">
        <w:rPr>
          <w:rFonts w:ascii="Arial" w:hAnsi="Arial" w:cs="Arial"/>
          <w:szCs w:val="20"/>
        </w:rPr>
        <w:t>Event</w:t>
      </w:r>
      <w:r w:rsidRPr="00BA31EE">
        <w:rPr>
          <w:rFonts w:ascii="Arial" w:hAnsi="Arial" w:cs="Arial"/>
          <w:szCs w:val="20"/>
        </w:rPr>
        <w:t xml:space="preserve">, </w:t>
      </w:r>
      <w:r w:rsidR="00337338">
        <w:rPr>
          <w:rFonts w:ascii="Arial" w:hAnsi="Arial" w:cs="Arial"/>
          <w:szCs w:val="20"/>
        </w:rPr>
        <w:t>HIE</w:t>
      </w:r>
      <w:r w:rsidRPr="00BA31EE">
        <w:rPr>
          <w:rFonts w:ascii="Arial" w:hAnsi="Arial" w:cs="Arial"/>
          <w:szCs w:val="20"/>
        </w:rPr>
        <w:t xml:space="preserve"> shall provide to </w:t>
      </w:r>
      <w:r w:rsidR="0018335F">
        <w:rPr>
          <w:rFonts w:ascii="Arial" w:hAnsi="Arial" w:cs="Arial"/>
          <w:szCs w:val="20"/>
        </w:rPr>
        <w:t xml:space="preserve">the </w:t>
      </w:r>
      <w:r w:rsidR="00337338">
        <w:rPr>
          <w:rFonts w:ascii="Arial" w:hAnsi="Arial" w:cs="Arial"/>
          <w:szCs w:val="20"/>
        </w:rPr>
        <w:t>Sponsor</w:t>
      </w:r>
      <w:r w:rsidRPr="00BA31EE">
        <w:rPr>
          <w:rFonts w:ascii="Arial" w:hAnsi="Arial" w:cs="Arial"/>
          <w:szCs w:val="20"/>
        </w:rPr>
        <w:t xml:space="preserve"> a post campaign analysis which will </w:t>
      </w:r>
      <w:r w:rsidR="00484F58">
        <w:rPr>
          <w:rFonts w:ascii="Arial" w:hAnsi="Arial" w:cs="Arial"/>
          <w:szCs w:val="20"/>
        </w:rPr>
        <w:t>include</w:t>
      </w:r>
      <w:r w:rsidR="00484F58" w:rsidRPr="00BA31EE">
        <w:rPr>
          <w:rFonts w:ascii="Arial" w:hAnsi="Arial" w:cs="Arial"/>
          <w:szCs w:val="20"/>
        </w:rPr>
        <w:t xml:space="preserve"> </w:t>
      </w:r>
      <w:r w:rsidR="002660C8">
        <w:rPr>
          <w:rStyle w:val="normaltextrun"/>
          <w:sz w:val="22"/>
          <w:shd w:val="clear" w:color="auto" w:fill="FFFFFF"/>
        </w:rPr>
        <w:t>statistical data on social media engagement, press coverage and any additional PR surrounding the event.</w:t>
      </w:r>
    </w:p>
    <w:p w14:paraId="7D71BBA7" w14:textId="76523CF6" w:rsidR="00FE1E2C" w:rsidRDefault="00337338" w:rsidP="00311C24">
      <w:pPr>
        <w:keepNext/>
        <w:numPr>
          <w:ilvl w:val="0"/>
          <w:numId w:val="3"/>
        </w:numPr>
        <w:spacing w:before="240" w:after="120" w:line="276" w:lineRule="auto"/>
        <w:ind w:left="425" w:right="11" w:hanging="425"/>
        <w:rPr>
          <w:rFonts w:ascii="Arial" w:hAnsi="Arial" w:cs="Arial"/>
          <w:b/>
          <w:bCs/>
          <w:szCs w:val="20"/>
        </w:rPr>
      </w:pPr>
      <w:r>
        <w:rPr>
          <w:rFonts w:ascii="Arial" w:hAnsi="Arial" w:cs="Arial"/>
          <w:b/>
          <w:bCs/>
          <w:szCs w:val="20"/>
        </w:rPr>
        <w:t>Sponsor</w:t>
      </w:r>
      <w:r w:rsidR="00FE1E2C" w:rsidRPr="00FE1E2C">
        <w:rPr>
          <w:rFonts w:ascii="Arial" w:hAnsi="Arial" w:cs="Arial"/>
          <w:b/>
          <w:bCs/>
          <w:szCs w:val="20"/>
        </w:rPr>
        <w:t xml:space="preserve"> Obligations </w:t>
      </w:r>
      <w:r w:rsidR="005741A1">
        <w:rPr>
          <w:rFonts w:ascii="Arial" w:hAnsi="Arial" w:cs="Arial"/>
          <w:b/>
          <w:bCs/>
          <w:szCs w:val="20"/>
        </w:rPr>
        <w:t>and Acknowledgements</w:t>
      </w:r>
    </w:p>
    <w:p w14:paraId="5317CE0C" w14:textId="21CBFB80" w:rsidR="00067F98" w:rsidRPr="00067F98" w:rsidRDefault="0018335F" w:rsidP="00B9183B">
      <w:pPr>
        <w:numPr>
          <w:ilvl w:val="1"/>
          <w:numId w:val="3"/>
        </w:numPr>
        <w:spacing w:before="120" w:after="120" w:line="276" w:lineRule="auto"/>
        <w:ind w:left="1134" w:right="9" w:hanging="708"/>
        <w:rPr>
          <w:rFonts w:ascii="Arial" w:hAnsi="Arial" w:cs="Arial"/>
          <w:szCs w:val="20"/>
        </w:rPr>
      </w:pPr>
      <w:bookmarkStart w:id="4" w:name="_Ref126153572"/>
      <w:r>
        <w:rPr>
          <w:rFonts w:ascii="Arial" w:hAnsi="Arial" w:cs="Arial"/>
          <w:szCs w:val="20"/>
        </w:rPr>
        <w:t xml:space="preserve">The </w:t>
      </w:r>
      <w:r w:rsidR="00337338">
        <w:rPr>
          <w:rFonts w:ascii="Arial" w:hAnsi="Arial" w:cs="Arial"/>
          <w:szCs w:val="20"/>
        </w:rPr>
        <w:t>Sponsor</w:t>
      </w:r>
      <w:r w:rsidR="00067F98" w:rsidRPr="00067F98">
        <w:rPr>
          <w:rFonts w:ascii="Arial" w:hAnsi="Arial" w:cs="Arial"/>
          <w:szCs w:val="20"/>
        </w:rPr>
        <w:t xml:space="preserve"> shall provide such </w:t>
      </w:r>
      <w:r w:rsidR="00337338">
        <w:rPr>
          <w:rFonts w:ascii="Arial" w:hAnsi="Arial" w:cs="Arial"/>
          <w:szCs w:val="20"/>
        </w:rPr>
        <w:t>Sponsor</w:t>
      </w:r>
      <w:r w:rsidR="00067F98" w:rsidRPr="00067F98">
        <w:rPr>
          <w:rFonts w:ascii="Arial" w:hAnsi="Arial" w:cs="Arial"/>
          <w:szCs w:val="20"/>
        </w:rPr>
        <w:t xml:space="preserve"> Assets to </w:t>
      </w:r>
      <w:r w:rsidR="00337338">
        <w:rPr>
          <w:rFonts w:ascii="Arial" w:hAnsi="Arial" w:cs="Arial"/>
          <w:szCs w:val="20"/>
        </w:rPr>
        <w:t>HIE</w:t>
      </w:r>
      <w:r w:rsidR="00067F98" w:rsidRPr="00067F98">
        <w:rPr>
          <w:rFonts w:ascii="Arial" w:hAnsi="Arial" w:cs="Arial"/>
          <w:szCs w:val="20"/>
        </w:rPr>
        <w:t xml:space="preserve"> as </w:t>
      </w:r>
      <w:r w:rsidR="00337338">
        <w:rPr>
          <w:rFonts w:ascii="Arial" w:hAnsi="Arial" w:cs="Arial"/>
          <w:szCs w:val="20"/>
        </w:rPr>
        <w:t>HIE</w:t>
      </w:r>
      <w:r w:rsidR="00067F98" w:rsidRPr="00067F98">
        <w:rPr>
          <w:rFonts w:ascii="Arial" w:hAnsi="Arial" w:cs="Arial"/>
          <w:szCs w:val="20"/>
        </w:rPr>
        <w:t xml:space="preserve"> may reasonably require in connection with </w:t>
      </w:r>
      <w:r w:rsidR="00502257">
        <w:rPr>
          <w:rFonts w:ascii="Arial" w:hAnsi="Arial" w:cs="Arial"/>
          <w:szCs w:val="20"/>
        </w:rPr>
        <w:t>this Agreement</w:t>
      </w:r>
      <w:r w:rsidR="00067F98" w:rsidRPr="00067F98">
        <w:rPr>
          <w:rFonts w:ascii="Arial" w:hAnsi="Arial" w:cs="Arial"/>
          <w:szCs w:val="20"/>
        </w:rPr>
        <w:t>.</w:t>
      </w:r>
      <w:bookmarkEnd w:id="4"/>
      <w:r w:rsidR="00067F98" w:rsidRPr="00067F98">
        <w:rPr>
          <w:rFonts w:ascii="Arial" w:hAnsi="Arial" w:cs="Arial"/>
          <w:szCs w:val="20"/>
        </w:rPr>
        <w:t xml:space="preserve"> </w:t>
      </w:r>
    </w:p>
    <w:p w14:paraId="536297BE" w14:textId="77777777" w:rsidR="0018335F" w:rsidRPr="0018335F" w:rsidRDefault="0018335F" w:rsidP="00B9183B">
      <w:pPr>
        <w:numPr>
          <w:ilvl w:val="1"/>
          <w:numId w:val="3"/>
        </w:numPr>
        <w:spacing w:before="120" w:after="120" w:line="276" w:lineRule="auto"/>
        <w:ind w:left="1134" w:right="9" w:hanging="708"/>
        <w:rPr>
          <w:rFonts w:ascii="Arial" w:hAnsi="Arial" w:cs="Arial"/>
          <w:szCs w:val="20"/>
        </w:rPr>
      </w:pPr>
      <w:r w:rsidRPr="0018335F">
        <w:rPr>
          <w:rFonts w:ascii="Arial" w:hAnsi="Arial" w:cs="Arial"/>
          <w:szCs w:val="20"/>
        </w:rPr>
        <w:t>The Sponsor shall use its reasonable efforts to support HIE’s efforts to promote the Event</w:t>
      </w:r>
      <w:r>
        <w:rPr>
          <w:rFonts w:ascii="Arial" w:hAnsi="Arial" w:cs="Arial"/>
          <w:szCs w:val="20"/>
        </w:rPr>
        <w:t xml:space="preserve"> including promotion of the sale of tickets to the Event.</w:t>
      </w:r>
      <w:r w:rsidRPr="0018335F">
        <w:rPr>
          <w:rFonts w:ascii="Arial" w:hAnsi="Arial" w:cs="Arial"/>
          <w:szCs w:val="20"/>
        </w:rPr>
        <w:t xml:space="preserve"> </w:t>
      </w:r>
    </w:p>
    <w:p w14:paraId="6A98811C" w14:textId="5F3AB9A1" w:rsidR="004635B1" w:rsidRDefault="003912B1" w:rsidP="00B9183B">
      <w:pPr>
        <w:numPr>
          <w:ilvl w:val="1"/>
          <w:numId w:val="3"/>
        </w:numPr>
        <w:spacing w:before="120" w:after="120" w:line="276" w:lineRule="auto"/>
        <w:ind w:left="1134" w:right="9" w:hanging="708"/>
        <w:rPr>
          <w:rFonts w:ascii="Arial" w:hAnsi="Arial" w:cs="Arial"/>
          <w:szCs w:val="20"/>
        </w:rPr>
      </w:pPr>
      <w:r>
        <w:rPr>
          <w:rFonts w:ascii="Arial" w:hAnsi="Arial" w:cs="Arial"/>
          <w:szCs w:val="20"/>
        </w:rPr>
        <w:t xml:space="preserve">The </w:t>
      </w:r>
      <w:r w:rsidR="00337338">
        <w:rPr>
          <w:rFonts w:ascii="Arial" w:hAnsi="Arial" w:cs="Arial"/>
          <w:szCs w:val="20"/>
        </w:rPr>
        <w:t>Sponsor</w:t>
      </w:r>
      <w:r w:rsidR="00B21560">
        <w:rPr>
          <w:rFonts w:ascii="Arial" w:hAnsi="Arial" w:cs="Arial"/>
          <w:szCs w:val="20"/>
        </w:rPr>
        <w:t xml:space="preserve"> acknowledges that </w:t>
      </w:r>
      <w:proofErr w:type="gramStart"/>
      <w:r w:rsidR="00C54A47">
        <w:rPr>
          <w:rFonts w:ascii="Arial" w:hAnsi="Arial" w:cs="Arial"/>
          <w:szCs w:val="20"/>
        </w:rPr>
        <w:t xml:space="preserve">any and </w:t>
      </w:r>
      <w:r w:rsidR="002673B2">
        <w:rPr>
          <w:rFonts w:ascii="Arial" w:hAnsi="Arial" w:cs="Arial"/>
          <w:szCs w:val="20"/>
        </w:rPr>
        <w:t>all</w:t>
      </w:r>
      <w:proofErr w:type="gramEnd"/>
      <w:r w:rsidR="00FF1542">
        <w:rPr>
          <w:rFonts w:ascii="Arial" w:hAnsi="Arial" w:cs="Arial"/>
          <w:szCs w:val="20"/>
        </w:rPr>
        <w:t xml:space="preserve"> activity</w:t>
      </w:r>
      <w:r w:rsidR="002673B2">
        <w:rPr>
          <w:rFonts w:ascii="Arial" w:hAnsi="Arial" w:cs="Arial"/>
          <w:szCs w:val="20"/>
        </w:rPr>
        <w:t xml:space="preserve"> </w:t>
      </w:r>
      <w:r w:rsidR="00C23140">
        <w:rPr>
          <w:rFonts w:ascii="Arial" w:hAnsi="Arial" w:cs="Arial"/>
          <w:szCs w:val="20"/>
        </w:rPr>
        <w:t xml:space="preserve">undertaken </w:t>
      </w:r>
      <w:r w:rsidR="002673B2">
        <w:rPr>
          <w:rFonts w:ascii="Arial" w:hAnsi="Arial" w:cs="Arial"/>
          <w:szCs w:val="20"/>
        </w:rPr>
        <w:t>in accordance with</w:t>
      </w:r>
      <w:r w:rsidR="00FF1542">
        <w:rPr>
          <w:rFonts w:ascii="Arial" w:hAnsi="Arial" w:cs="Arial"/>
          <w:szCs w:val="20"/>
        </w:rPr>
        <w:t xml:space="preserve"> </w:t>
      </w:r>
      <w:r w:rsidR="00844F22">
        <w:rPr>
          <w:rFonts w:ascii="Arial" w:hAnsi="Arial" w:cs="Arial"/>
          <w:szCs w:val="20"/>
        </w:rPr>
        <w:t>Clause</w:t>
      </w:r>
      <w:r w:rsidR="00FF1542">
        <w:rPr>
          <w:rFonts w:ascii="Arial" w:hAnsi="Arial" w:cs="Arial"/>
          <w:szCs w:val="20"/>
        </w:rPr>
        <w:t xml:space="preserve"> </w:t>
      </w:r>
      <w:r w:rsidR="0087115B">
        <w:rPr>
          <w:rFonts w:ascii="Arial" w:hAnsi="Arial" w:cs="Arial"/>
          <w:szCs w:val="20"/>
        </w:rPr>
        <w:fldChar w:fldCharType="begin"/>
      </w:r>
      <w:r w:rsidR="0087115B">
        <w:rPr>
          <w:rFonts w:ascii="Arial" w:hAnsi="Arial" w:cs="Arial"/>
          <w:szCs w:val="20"/>
        </w:rPr>
        <w:instrText xml:space="preserve"> REF _Ref126153572 \r \h </w:instrText>
      </w:r>
      <w:r w:rsidR="0087115B">
        <w:rPr>
          <w:rFonts w:ascii="Arial" w:hAnsi="Arial" w:cs="Arial"/>
          <w:szCs w:val="20"/>
        </w:rPr>
      </w:r>
      <w:r w:rsidR="0087115B">
        <w:rPr>
          <w:rFonts w:ascii="Arial" w:hAnsi="Arial" w:cs="Arial"/>
          <w:szCs w:val="20"/>
        </w:rPr>
        <w:fldChar w:fldCharType="separate"/>
      </w:r>
      <w:r w:rsidR="0087115B">
        <w:rPr>
          <w:rFonts w:ascii="Arial" w:hAnsi="Arial" w:cs="Arial"/>
          <w:szCs w:val="20"/>
        </w:rPr>
        <w:t>3.</w:t>
      </w:r>
      <w:r>
        <w:rPr>
          <w:rFonts w:ascii="Arial" w:hAnsi="Arial" w:cs="Arial"/>
          <w:szCs w:val="20"/>
        </w:rPr>
        <w:t>2</w:t>
      </w:r>
      <w:r w:rsidR="0087115B">
        <w:rPr>
          <w:rFonts w:ascii="Arial" w:hAnsi="Arial" w:cs="Arial"/>
          <w:szCs w:val="20"/>
        </w:rPr>
        <w:fldChar w:fldCharType="end"/>
      </w:r>
      <w:r w:rsidR="005227F5">
        <w:rPr>
          <w:rFonts w:ascii="Arial" w:hAnsi="Arial" w:cs="Arial"/>
          <w:szCs w:val="20"/>
        </w:rPr>
        <w:t xml:space="preserve"> shall be </w:t>
      </w:r>
      <w:r w:rsidR="005227F5" w:rsidRPr="005227F5">
        <w:rPr>
          <w:rFonts w:ascii="Arial" w:hAnsi="Arial" w:cs="Arial"/>
          <w:szCs w:val="20"/>
        </w:rPr>
        <w:t xml:space="preserve">subject to such instructions, restrictions and guidelines as </w:t>
      </w:r>
      <w:r w:rsidR="00337338">
        <w:rPr>
          <w:rFonts w:ascii="Arial" w:hAnsi="Arial" w:cs="Arial"/>
          <w:szCs w:val="20"/>
        </w:rPr>
        <w:t>HIE</w:t>
      </w:r>
      <w:r w:rsidR="005227F5" w:rsidRPr="005227F5">
        <w:rPr>
          <w:rFonts w:ascii="Arial" w:hAnsi="Arial" w:cs="Arial"/>
          <w:szCs w:val="20"/>
        </w:rPr>
        <w:t xml:space="preserve"> may provide to it from time to time.</w:t>
      </w:r>
    </w:p>
    <w:p w14:paraId="06F76D19" w14:textId="48ADA20D" w:rsidR="005741A1" w:rsidRPr="005741A1" w:rsidRDefault="005741A1" w:rsidP="00B9183B">
      <w:pPr>
        <w:numPr>
          <w:ilvl w:val="1"/>
          <w:numId w:val="3"/>
        </w:numPr>
        <w:spacing w:before="120" w:after="120" w:line="276" w:lineRule="auto"/>
        <w:ind w:left="1134" w:right="9" w:hanging="708"/>
        <w:rPr>
          <w:rFonts w:ascii="Arial" w:hAnsi="Arial" w:cs="Arial"/>
          <w:szCs w:val="20"/>
        </w:rPr>
      </w:pPr>
      <w:r>
        <w:rPr>
          <w:rFonts w:ascii="Arial" w:hAnsi="Arial" w:cs="Arial"/>
          <w:szCs w:val="20"/>
        </w:rPr>
        <w:t>The Sponsor acknowledges that the Sponsorship Package is non-exclusive and that other organisations may sponsor the Event and in providing the Sponsorship Package the Sponsor’s Assets will be featured alongside the logos, names and/or trademarks of other Event sponsors.</w:t>
      </w:r>
    </w:p>
    <w:p w14:paraId="522A7A6C" w14:textId="700CFDA4" w:rsidR="00984B68" w:rsidRPr="00DB534B" w:rsidRDefault="00945A73" w:rsidP="00311C24">
      <w:pPr>
        <w:keepNext/>
        <w:numPr>
          <w:ilvl w:val="0"/>
          <w:numId w:val="3"/>
        </w:numPr>
        <w:spacing w:before="240" w:after="120" w:line="276" w:lineRule="auto"/>
        <w:ind w:left="425" w:right="11" w:hanging="425"/>
        <w:rPr>
          <w:rFonts w:ascii="Arial" w:hAnsi="Arial" w:cs="Arial"/>
          <w:b/>
          <w:bCs/>
          <w:szCs w:val="20"/>
        </w:rPr>
      </w:pPr>
      <w:r w:rsidRPr="00984B68">
        <w:rPr>
          <w:rFonts w:ascii="Arial" w:hAnsi="Arial" w:cs="Arial"/>
          <w:b/>
          <w:bCs/>
          <w:szCs w:val="20"/>
        </w:rPr>
        <w:t>Payment</w:t>
      </w:r>
    </w:p>
    <w:p w14:paraId="48B200FB" w14:textId="038B87E7" w:rsidR="00AD45FD" w:rsidRPr="0025665C" w:rsidRDefault="003912B1" w:rsidP="00B9183B">
      <w:pPr>
        <w:numPr>
          <w:ilvl w:val="1"/>
          <w:numId w:val="3"/>
        </w:numPr>
        <w:spacing w:before="120" w:after="120" w:line="276" w:lineRule="auto"/>
        <w:ind w:left="1134" w:right="9" w:hanging="708"/>
        <w:rPr>
          <w:rFonts w:ascii="Arial" w:hAnsi="Arial" w:cs="Arial"/>
          <w:szCs w:val="20"/>
        </w:rPr>
      </w:pPr>
      <w:bookmarkStart w:id="5" w:name="_Ref126153298"/>
      <w:r>
        <w:rPr>
          <w:rFonts w:ascii="Arial" w:hAnsi="Arial" w:cs="Arial"/>
          <w:szCs w:val="20"/>
        </w:rPr>
        <w:t xml:space="preserve">The Sponsor shall pay to HIE the Sponsorship Fee </w:t>
      </w:r>
      <w:r w:rsidR="004125A8">
        <w:rPr>
          <w:rFonts w:ascii="Arial" w:hAnsi="Arial" w:cs="Arial"/>
          <w:szCs w:val="20"/>
        </w:rPr>
        <w:t xml:space="preserve">for the Sponsorship </w:t>
      </w:r>
      <w:r w:rsidR="00E3760C">
        <w:rPr>
          <w:rFonts w:ascii="Arial" w:hAnsi="Arial" w:cs="Arial"/>
          <w:szCs w:val="20"/>
        </w:rPr>
        <w:t>P</w:t>
      </w:r>
      <w:r w:rsidR="004125A8">
        <w:rPr>
          <w:rFonts w:ascii="Arial" w:hAnsi="Arial" w:cs="Arial"/>
          <w:szCs w:val="20"/>
        </w:rPr>
        <w:t>ackage</w:t>
      </w:r>
      <w:r w:rsidR="007D5DEF" w:rsidRPr="0025665C">
        <w:rPr>
          <w:rFonts w:ascii="Arial" w:hAnsi="Arial" w:cs="Arial"/>
          <w:szCs w:val="20"/>
        </w:rPr>
        <w:t>.</w:t>
      </w:r>
      <w:bookmarkEnd w:id="5"/>
    </w:p>
    <w:p w14:paraId="32DBEF6C" w14:textId="6AF98A88" w:rsidR="00AD45FD" w:rsidRPr="0025665C" w:rsidRDefault="00D5587D" w:rsidP="00B9183B">
      <w:pPr>
        <w:numPr>
          <w:ilvl w:val="1"/>
          <w:numId w:val="3"/>
        </w:numPr>
        <w:spacing w:before="120" w:after="120" w:line="276" w:lineRule="auto"/>
        <w:ind w:left="1134" w:right="9" w:hanging="708"/>
        <w:rPr>
          <w:rFonts w:ascii="Arial" w:hAnsi="Arial" w:cs="Arial"/>
          <w:szCs w:val="20"/>
        </w:rPr>
      </w:pPr>
      <w:r w:rsidRPr="0025665C">
        <w:rPr>
          <w:rFonts w:ascii="Arial" w:hAnsi="Arial" w:cs="Arial"/>
          <w:szCs w:val="20"/>
        </w:rPr>
        <w:t xml:space="preserve">The </w:t>
      </w:r>
      <w:r w:rsidR="003912B1">
        <w:rPr>
          <w:rFonts w:ascii="Arial" w:hAnsi="Arial" w:cs="Arial"/>
          <w:szCs w:val="20"/>
        </w:rPr>
        <w:t>Sponsorship Fee shall be split into</w:t>
      </w:r>
      <w:r w:rsidR="00484F58">
        <w:rPr>
          <w:rFonts w:ascii="Arial" w:hAnsi="Arial" w:cs="Arial"/>
          <w:szCs w:val="20"/>
        </w:rPr>
        <w:t xml:space="preserve"> </w:t>
      </w:r>
      <w:r w:rsidR="009B4E13">
        <w:rPr>
          <w:rFonts w:ascii="Arial" w:hAnsi="Arial" w:cs="Arial"/>
          <w:szCs w:val="20"/>
        </w:rPr>
        <w:t>[</w:t>
      </w:r>
      <w:r w:rsidR="009B4E13" w:rsidRPr="00F26CA1">
        <w:rPr>
          <w:rFonts w:ascii="Arial" w:hAnsi="Arial" w:cs="Arial"/>
          <w:szCs w:val="20"/>
          <w:highlight w:val="yellow"/>
        </w:rPr>
        <w:t>one/two</w:t>
      </w:r>
      <w:r w:rsidR="009B4E13">
        <w:rPr>
          <w:rFonts w:ascii="Arial" w:hAnsi="Arial" w:cs="Arial"/>
          <w:szCs w:val="20"/>
        </w:rPr>
        <w:t>]</w:t>
      </w:r>
      <w:r w:rsidR="00BA7193">
        <w:rPr>
          <w:rFonts w:ascii="Arial" w:hAnsi="Arial" w:cs="Arial"/>
          <w:szCs w:val="20"/>
        </w:rPr>
        <w:t xml:space="preserve"> </w:t>
      </w:r>
      <w:r w:rsidR="00346850">
        <w:rPr>
          <w:rFonts w:ascii="Arial" w:hAnsi="Arial" w:cs="Arial"/>
          <w:szCs w:val="20"/>
        </w:rPr>
        <w:t>instalment</w:t>
      </w:r>
      <w:r w:rsidR="009B4E13" w:rsidRPr="00F26CA1">
        <w:rPr>
          <w:rFonts w:ascii="Arial" w:hAnsi="Arial" w:cs="Arial"/>
          <w:szCs w:val="20"/>
          <w:highlight w:val="yellow"/>
        </w:rPr>
        <w:t>[</w:t>
      </w:r>
      <w:r w:rsidR="00346850" w:rsidRPr="00F26CA1">
        <w:rPr>
          <w:rFonts w:ascii="Arial" w:hAnsi="Arial" w:cs="Arial"/>
          <w:szCs w:val="20"/>
          <w:highlight w:val="yellow"/>
        </w:rPr>
        <w:t>s</w:t>
      </w:r>
      <w:r w:rsidR="009B4E13" w:rsidRPr="00F26CA1">
        <w:rPr>
          <w:rFonts w:ascii="Arial" w:hAnsi="Arial" w:cs="Arial"/>
          <w:szCs w:val="20"/>
          <w:highlight w:val="yellow"/>
        </w:rPr>
        <w:t>]</w:t>
      </w:r>
      <w:r w:rsidR="00346850">
        <w:rPr>
          <w:rFonts w:ascii="Arial" w:hAnsi="Arial" w:cs="Arial"/>
          <w:szCs w:val="20"/>
        </w:rPr>
        <w:t xml:space="preserve"> of </w:t>
      </w:r>
      <w:proofErr w:type="gramStart"/>
      <w:r w:rsidR="00346850" w:rsidRPr="00F26CA1">
        <w:rPr>
          <w:rFonts w:ascii="Arial" w:hAnsi="Arial" w:cs="Arial"/>
          <w:szCs w:val="20"/>
          <w:highlight w:val="yellow"/>
        </w:rPr>
        <w:t>£</w:t>
      </w:r>
      <w:r w:rsidR="0084704F" w:rsidRPr="0084704F">
        <w:rPr>
          <w:rFonts w:ascii="Arial" w:hAnsi="Arial" w:cs="Arial"/>
          <w:szCs w:val="20"/>
          <w:highlight w:val="yellow"/>
        </w:rPr>
        <w:t>[</w:t>
      </w:r>
      <w:proofErr w:type="gramEnd"/>
      <w:r w:rsidR="0084704F" w:rsidRPr="0084704F">
        <w:rPr>
          <w:rFonts w:ascii="Arial" w:hAnsi="Arial" w:cs="Arial"/>
          <w:szCs w:val="20"/>
          <w:highlight w:val="yellow"/>
        </w:rPr>
        <w:t>●]</w:t>
      </w:r>
      <w:r w:rsidR="00A47796">
        <w:rPr>
          <w:rFonts w:ascii="Arial" w:hAnsi="Arial" w:cs="Arial"/>
          <w:szCs w:val="20"/>
        </w:rPr>
        <w:t xml:space="preserve"> plus</w:t>
      </w:r>
      <w:r w:rsidR="00137D6D">
        <w:rPr>
          <w:rFonts w:ascii="Arial" w:hAnsi="Arial" w:cs="Arial"/>
          <w:szCs w:val="20"/>
        </w:rPr>
        <w:t xml:space="preserve"> VAT </w:t>
      </w:r>
      <w:r w:rsidR="003912B1">
        <w:rPr>
          <w:rFonts w:ascii="Arial" w:hAnsi="Arial" w:cs="Arial"/>
          <w:szCs w:val="20"/>
        </w:rPr>
        <w:t>upon receipt of an invoice therefor</w:t>
      </w:r>
      <w:r w:rsidRPr="0025665C">
        <w:rPr>
          <w:rFonts w:ascii="Arial" w:hAnsi="Arial" w:cs="Arial"/>
          <w:szCs w:val="20"/>
        </w:rPr>
        <w:t xml:space="preserve">. </w:t>
      </w:r>
    </w:p>
    <w:p w14:paraId="3A7CC0BA" w14:textId="26790C74" w:rsidR="00AD45FD" w:rsidRPr="0025665C" w:rsidRDefault="00945A73" w:rsidP="00B9183B">
      <w:pPr>
        <w:numPr>
          <w:ilvl w:val="1"/>
          <w:numId w:val="3"/>
        </w:numPr>
        <w:spacing w:before="120" w:after="120" w:line="276" w:lineRule="auto"/>
        <w:ind w:left="1134" w:right="9" w:hanging="708"/>
        <w:rPr>
          <w:rFonts w:ascii="Arial" w:hAnsi="Arial" w:cs="Arial"/>
          <w:szCs w:val="20"/>
        </w:rPr>
      </w:pPr>
      <w:r w:rsidRPr="0025665C">
        <w:rPr>
          <w:rFonts w:ascii="Arial" w:hAnsi="Arial" w:cs="Arial"/>
          <w:szCs w:val="20"/>
        </w:rPr>
        <w:t>All invoices shall be paid within</w:t>
      </w:r>
      <w:r w:rsidR="003912B1">
        <w:rPr>
          <w:rFonts w:ascii="Arial" w:hAnsi="Arial" w:cs="Arial"/>
          <w:szCs w:val="20"/>
        </w:rPr>
        <w:t xml:space="preserve"> </w:t>
      </w:r>
      <w:r w:rsidR="003912B1" w:rsidRPr="00CA6CEE">
        <w:rPr>
          <w:rFonts w:ascii="Arial" w:hAnsi="Arial" w:cs="Arial"/>
          <w:szCs w:val="20"/>
        </w:rPr>
        <w:t>thirty</w:t>
      </w:r>
      <w:r w:rsidRPr="00CA6CEE">
        <w:rPr>
          <w:rFonts w:ascii="Arial" w:hAnsi="Arial" w:cs="Arial"/>
          <w:szCs w:val="20"/>
        </w:rPr>
        <w:t xml:space="preserve"> (</w:t>
      </w:r>
      <w:r w:rsidR="003912B1" w:rsidRPr="00CA6CEE">
        <w:rPr>
          <w:rFonts w:ascii="Arial" w:hAnsi="Arial" w:cs="Arial"/>
          <w:szCs w:val="20"/>
        </w:rPr>
        <w:t>3</w:t>
      </w:r>
      <w:r w:rsidRPr="00CA6CEE">
        <w:rPr>
          <w:rFonts w:ascii="Arial" w:hAnsi="Arial" w:cs="Arial"/>
          <w:szCs w:val="20"/>
        </w:rPr>
        <w:t>0)</w:t>
      </w:r>
      <w:r w:rsidRPr="0025665C">
        <w:rPr>
          <w:rFonts w:ascii="Arial" w:hAnsi="Arial" w:cs="Arial"/>
          <w:szCs w:val="20"/>
        </w:rPr>
        <w:t xml:space="preserve"> days of the date of invoice.</w:t>
      </w:r>
    </w:p>
    <w:p w14:paraId="5EFA65C7" w14:textId="6CE885D0" w:rsidR="00AD45FD" w:rsidRPr="00BA31EE" w:rsidRDefault="00945A73" w:rsidP="00B9183B">
      <w:pPr>
        <w:numPr>
          <w:ilvl w:val="1"/>
          <w:numId w:val="3"/>
        </w:numPr>
        <w:spacing w:before="120" w:after="120" w:line="276" w:lineRule="auto"/>
        <w:ind w:left="1134" w:right="9" w:hanging="708"/>
        <w:rPr>
          <w:rFonts w:ascii="Arial" w:hAnsi="Arial" w:cs="Arial"/>
          <w:szCs w:val="20"/>
        </w:rPr>
      </w:pPr>
      <w:r w:rsidRPr="0025665C">
        <w:rPr>
          <w:rFonts w:ascii="Arial" w:hAnsi="Arial" w:cs="Arial"/>
          <w:szCs w:val="20"/>
        </w:rPr>
        <w:lastRenderedPageBreak/>
        <w:t xml:space="preserve">If the </w:t>
      </w:r>
      <w:r w:rsidR="00337338">
        <w:rPr>
          <w:rFonts w:ascii="Arial" w:hAnsi="Arial" w:cs="Arial"/>
          <w:szCs w:val="20"/>
        </w:rPr>
        <w:t>Sponsor</w:t>
      </w:r>
      <w:r w:rsidRPr="0025665C">
        <w:rPr>
          <w:rFonts w:ascii="Arial" w:hAnsi="Arial" w:cs="Arial"/>
          <w:szCs w:val="20"/>
        </w:rPr>
        <w:t xml:space="preserve"> fails to make any payment on the due </w:t>
      </w:r>
      <w:proofErr w:type="gramStart"/>
      <w:r w:rsidRPr="0025665C">
        <w:rPr>
          <w:rFonts w:ascii="Arial" w:hAnsi="Arial" w:cs="Arial"/>
          <w:szCs w:val="20"/>
        </w:rPr>
        <w:t>date</w:t>
      </w:r>
      <w:proofErr w:type="gramEnd"/>
      <w:r w:rsidRPr="0025665C">
        <w:rPr>
          <w:rFonts w:ascii="Arial" w:hAnsi="Arial" w:cs="Arial"/>
          <w:szCs w:val="20"/>
        </w:rPr>
        <w:t xml:space="preserve"> then, without prejudice to any right or remedy which may also be available to </w:t>
      </w:r>
      <w:r w:rsidR="00337338">
        <w:rPr>
          <w:rFonts w:ascii="Arial" w:hAnsi="Arial" w:cs="Arial"/>
          <w:szCs w:val="20"/>
        </w:rPr>
        <w:t>HIE</w:t>
      </w:r>
      <w:r w:rsidRPr="0025665C">
        <w:rPr>
          <w:rFonts w:ascii="Arial" w:hAnsi="Arial" w:cs="Arial"/>
          <w:szCs w:val="20"/>
        </w:rPr>
        <w:t xml:space="preserve">, </w:t>
      </w:r>
      <w:r w:rsidR="00337338">
        <w:rPr>
          <w:rFonts w:ascii="Arial" w:hAnsi="Arial" w:cs="Arial"/>
          <w:szCs w:val="20"/>
        </w:rPr>
        <w:t>HIE</w:t>
      </w:r>
      <w:r w:rsidRPr="0025665C">
        <w:rPr>
          <w:rFonts w:ascii="Arial" w:hAnsi="Arial" w:cs="Arial"/>
          <w:szCs w:val="20"/>
        </w:rPr>
        <w:t xml:space="preserve"> shall be entitled to recover interest on the amount unpaid at the rate of </w:t>
      </w:r>
      <w:r w:rsidRPr="00CA6CEE">
        <w:rPr>
          <w:rFonts w:ascii="Arial" w:hAnsi="Arial" w:cs="Arial"/>
          <w:szCs w:val="20"/>
        </w:rPr>
        <w:t>3%</w:t>
      </w:r>
      <w:r w:rsidRPr="0025665C">
        <w:rPr>
          <w:rFonts w:ascii="Arial" w:hAnsi="Arial" w:cs="Arial"/>
          <w:szCs w:val="20"/>
        </w:rPr>
        <w:t xml:space="preserve"> per annum above the base rate of</w:t>
      </w:r>
      <w:r w:rsidR="00C81BDC">
        <w:rPr>
          <w:rFonts w:ascii="Arial" w:hAnsi="Arial" w:cs="Arial"/>
          <w:szCs w:val="20"/>
        </w:rPr>
        <w:t xml:space="preserve"> Bank of Scotland</w:t>
      </w:r>
      <w:r w:rsidRPr="00BA31EE">
        <w:rPr>
          <w:rFonts w:ascii="Arial" w:hAnsi="Arial" w:cs="Arial"/>
          <w:szCs w:val="20"/>
        </w:rPr>
        <w:t xml:space="preserve"> plc, from the time to time. Such interest shall accrue from and includ</w:t>
      </w:r>
      <w:r w:rsidR="00CE45EC">
        <w:rPr>
          <w:rFonts w:ascii="Arial" w:hAnsi="Arial" w:cs="Arial"/>
          <w:szCs w:val="20"/>
        </w:rPr>
        <w:t>ing</w:t>
      </w:r>
      <w:r w:rsidRPr="00BA31EE">
        <w:rPr>
          <w:rFonts w:ascii="Arial" w:hAnsi="Arial" w:cs="Arial"/>
          <w:szCs w:val="20"/>
        </w:rPr>
        <w:t xml:space="preserve"> the date that payment fell due until and including the date of actual payment, both before and after judgment.</w:t>
      </w:r>
    </w:p>
    <w:p w14:paraId="471F64B3" w14:textId="364804A4" w:rsidR="00AD45FD" w:rsidRPr="00BA31EE" w:rsidRDefault="00945A73" w:rsidP="00B9183B">
      <w:pPr>
        <w:numPr>
          <w:ilvl w:val="1"/>
          <w:numId w:val="3"/>
        </w:numPr>
        <w:spacing w:before="120" w:after="120" w:line="276" w:lineRule="auto"/>
        <w:ind w:left="1134" w:right="9" w:hanging="708"/>
        <w:rPr>
          <w:rFonts w:ascii="Arial" w:hAnsi="Arial" w:cs="Arial"/>
          <w:szCs w:val="20"/>
        </w:rPr>
      </w:pPr>
      <w:r w:rsidRPr="00BA31EE">
        <w:rPr>
          <w:rFonts w:ascii="Arial" w:hAnsi="Arial" w:cs="Arial"/>
          <w:szCs w:val="20"/>
        </w:rPr>
        <w:t xml:space="preserve">For the purposes of </w:t>
      </w:r>
      <w:r w:rsidR="00502257">
        <w:rPr>
          <w:rFonts w:ascii="Arial" w:hAnsi="Arial" w:cs="Arial"/>
          <w:szCs w:val="20"/>
        </w:rPr>
        <w:t>this Agreement</w:t>
      </w:r>
      <w:r w:rsidRPr="00BA31EE">
        <w:rPr>
          <w:rFonts w:ascii="Arial" w:hAnsi="Arial" w:cs="Arial"/>
          <w:szCs w:val="20"/>
        </w:rPr>
        <w:t xml:space="preserve">, time of payment shall be of the essence. If payment is overdue for more </w:t>
      </w:r>
      <w:r w:rsidRPr="00BA7193">
        <w:rPr>
          <w:rFonts w:ascii="Arial" w:hAnsi="Arial" w:cs="Arial"/>
          <w:szCs w:val="20"/>
        </w:rPr>
        <w:t xml:space="preserve">than </w:t>
      </w:r>
      <w:r w:rsidRPr="00CA6CEE">
        <w:rPr>
          <w:rFonts w:ascii="Arial" w:hAnsi="Arial" w:cs="Arial"/>
          <w:szCs w:val="20"/>
        </w:rPr>
        <w:t>sixty (60)</w:t>
      </w:r>
      <w:r w:rsidRPr="00BA31EE">
        <w:rPr>
          <w:rFonts w:ascii="Arial" w:hAnsi="Arial" w:cs="Arial"/>
          <w:szCs w:val="20"/>
        </w:rPr>
        <w:t xml:space="preserve"> days, </w:t>
      </w:r>
      <w:r w:rsidR="00337338">
        <w:rPr>
          <w:rFonts w:ascii="Arial" w:hAnsi="Arial" w:cs="Arial"/>
          <w:szCs w:val="20"/>
        </w:rPr>
        <w:t>HIE</w:t>
      </w:r>
      <w:r w:rsidRPr="00BA31EE">
        <w:rPr>
          <w:rFonts w:ascii="Arial" w:hAnsi="Arial" w:cs="Arial"/>
          <w:szCs w:val="20"/>
        </w:rPr>
        <w:t xml:space="preserve"> reserves the right to suspend delivery of all or any part of the Sponsorship Package immediately and without notice. Such suspension shall continue until payment, plus applicable interest, is paid in full.</w:t>
      </w:r>
    </w:p>
    <w:p w14:paraId="1A6705F7" w14:textId="77777777" w:rsidR="00AD45FD" w:rsidRPr="00984B68" w:rsidRDefault="00945A73" w:rsidP="00311C24">
      <w:pPr>
        <w:keepNext/>
        <w:numPr>
          <w:ilvl w:val="0"/>
          <w:numId w:val="3"/>
        </w:numPr>
        <w:spacing w:before="240" w:after="120" w:line="276" w:lineRule="auto"/>
        <w:ind w:left="425" w:right="11" w:hanging="425"/>
        <w:rPr>
          <w:rFonts w:ascii="Arial" w:hAnsi="Arial" w:cs="Arial"/>
          <w:b/>
          <w:bCs/>
          <w:szCs w:val="20"/>
        </w:rPr>
      </w:pPr>
      <w:bookmarkStart w:id="6" w:name="_Ref126153250"/>
      <w:r w:rsidRPr="00984B68">
        <w:rPr>
          <w:rFonts w:ascii="Arial" w:hAnsi="Arial" w:cs="Arial"/>
          <w:b/>
          <w:bCs/>
          <w:szCs w:val="20"/>
        </w:rPr>
        <w:t>Term</w:t>
      </w:r>
      <w:bookmarkEnd w:id="6"/>
    </w:p>
    <w:p w14:paraId="7D5C8D86" w14:textId="41F89FF0" w:rsidR="00AD45FD" w:rsidRPr="00BA31EE" w:rsidRDefault="00502257" w:rsidP="00B9183B">
      <w:pPr>
        <w:numPr>
          <w:ilvl w:val="1"/>
          <w:numId w:val="3"/>
        </w:numPr>
        <w:spacing w:before="120" w:after="120" w:line="276" w:lineRule="auto"/>
        <w:ind w:left="1134" w:right="9" w:hanging="708"/>
        <w:rPr>
          <w:rFonts w:ascii="Arial" w:hAnsi="Arial" w:cs="Arial"/>
          <w:szCs w:val="20"/>
        </w:rPr>
      </w:pPr>
      <w:r>
        <w:rPr>
          <w:rFonts w:ascii="Arial" w:hAnsi="Arial" w:cs="Arial"/>
          <w:szCs w:val="20"/>
        </w:rPr>
        <w:t>This Agreement</w:t>
      </w:r>
      <w:r w:rsidR="0066653D">
        <w:rPr>
          <w:rFonts w:ascii="Arial" w:hAnsi="Arial" w:cs="Arial"/>
          <w:szCs w:val="20"/>
        </w:rPr>
        <w:t xml:space="preserve"> </w:t>
      </w:r>
      <w:r w:rsidR="00945A73" w:rsidRPr="00BA31EE">
        <w:rPr>
          <w:rFonts w:ascii="Arial" w:hAnsi="Arial" w:cs="Arial"/>
          <w:szCs w:val="20"/>
        </w:rPr>
        <w:t xml:space="preserve">shall commence on the </w:t>
      </w:r>
      <w:r w:rsidR="00945A73" w:rsidRPr="00CE45EC">
        <w:rPr>
          <w:rFonts w:ascii="Arial" w:hAnsi="Arial" w:cs="Arial"/>
          <w:szCs w:val="20"/>
        </w:rPr>
        <w:t>Commencement Date</w:t>
      </w:r>
      <w:r w:rsidR="00945A73" w:rsidRPr="00BA31EE">
        <w:rPr>
          <w:rFonts w:ascii="Arial" w:hAnsi="Arial" w:cs="Arial"/>
          <w:szCs w:val="20"/>
        </w:rPr>
        <w:t xml:space="preserve"> and shall, unless or until it is terminated pursuant to </w:t>
      </w:r>
      <w:r w:rsidR="00844F22">
        <w:rPr>
          <w:rFonts w:ascii="Arial" w:hAnsi="Arial" w:cs="Arial"/>
          <w:szCs w:val="20"/>
        </w:rPr>
        <w:t>Clause</w:t>
      </w:r>
      <w:r w:rsidR="006C5BBB">
        <w:rPr>
          <w:rFonts w:ascii="Arial" w:hAnsi="Arial" w:cs="Arial"/>
          <w:szCs w:val="20"/>
        </w:rPr>
        <w:t xml:space="preserve"> </w:t>
      </w:r>
      <w:r w:rsidR="002D08AD">
        <w:rPr>
          <w:rFonts w:ascii="Arial" w:hAnsi="Arial" w:cs="Arial"/>
          <w:szCs w:val="20"/>
        </w:rPr>
        <w:fldChar w:fldCharType="begin"/>
      </w:r>
      <w:r w:rsidR="002D08AD">
        <w:rPr>
          <w:rFonts w:ascii="Arial" w:hAnsi="Arial" w:cs="Arial"/>
          <w:szCs w:val="20"/>
        </w:rPr>
        <w:instrText xml:space="preserve"> REF _Ref126153601 \r \h </w:instrText>
      </w:r>
      <w:r w:rsidR="002D08AD">
        <w:rPr>
          <w:rFonts w:ascii="Arial" w:hAnsi="Arial" w:cs="Arial"/>
          <w:szCs w:val="20"/>
        </w:rPr>
      </w:r>
      <w:r w:rsidR="002D08AD">
        <w:rPr>
          <w:rFonts w:ascii="Arial" w:hAnsi="Arial" w:cs="Arial"/>
          <w:szCs w:val="20"/>
        </w:rPr>
        <w:fldChar w:fldCharType="separate"/>
      </w:r>
      <w:r w:rsidR="002D08AD">
        <w:rPr>
          <w:rFonts w:ascii="Arial" w:hAnsi="Arial" w:cs="Arial"/>
          <w:szCs w:val="20"/>
        </w:rPr>
        <w:t>11</w:t>
      </w:r>
      <w:r w:rsidR="002D08AD">
        <w:rPr>
          <w:rFonts w:ascii="Arial" w:hAnsi="Arial" w:cs="Arial"/>
          <w:szCs w:val="20"/>
        </w:rPr>
        <w:fldChar w:fldCharType="end"/>
      </w:r>
      <w:r w:rsidR="00115CED" w:rsidRPr="00BA31EE">
        <w:rPr>
          <w:rFonts w:ascii="Arial" w:hAnsi="Arial" w:cs="Arial"/>
          <w:szCs w:val="20"/>
        </w:rPr>
        <w:t xml:space="preserve"> </w:t>
      </w:r>
      <w:r w:rsidR="00945A73" w:rsidRPr="00BA31EE">
        <w:rPr>
          <w:rFonts w:ascii="Arial" w:hAnsi="Arial" w:cs="Arial"/>
          <w:szCs w:val="20"/>
        </w:rPr>
        <w:t>below, continue until the</w:t>
      </w:r>
      <w:r w:rsidR="00900B1E">
        <w:rPr>
          <w:rFonts w:ascii="Arial" w:hAnsi="Arial" w:cs="Arial"/>
          <w:szCs w:val="20"/>
        </w:rPr>
        <w:t xml:space="preserve"> </w:t>
      </w:r>
      <w:r w:rsidR="00337338">
        <w:rPr>
          <w:rFonts w:ascii="Arial" w:hAnsi="Arial" w:cs="Arial"/>
          <w:szCs w:val="20"/>
        </w:rPr>
        <w:t>Event</w:t>
      </w:r>
      <w:r w:rsidR="00945A73" w:rsidRPr="00BA31EE">
        <w:rPr>
          <w:rFonts w:ascii="Arial" w:hAnsi="Arial" w:cs="Arial"/>
          <w:szCs w:val="20"/>
        </w:rPr>
        <w:t xml:space="preserve"> is staged</w:t>
      </w:r>
      <w:r w:rsidR="00D32BD1">
        <w:rPr>
          <w:rFonts w:ascii="Arial" w:hAnsi="Arial" w:cs="Arial"/>
          <w:szCs w:val="20"/>
        </w:rPr>
        <w:t xml:space="preserve"> (the </w:t>
      </w:r>
      <w:r w:rsidR="00D32BD1" w:rsidRPr="00BA31EE">
        <w:rPr>
          <w:rFonts w:ascii="Arial" w:hAnsi="Arial" w:cs="Arial"/>
          <w:szCs w:val="20"/>
        </w:rPr>
        <w:t>"</w:t>
      </w:r>
      <w:r w:rsidR="00D32BD1" w:rsidRPr="00D32BD1">
        <w:rPr>
          <w:rFonts w:ascii="Arial" w:hAnsi="Arial" w:cs="Arial"/>
          <w:b/>
          <w:bCs/>
          <w:szCs w:val="20"/>
        </w:rPr>
        <w:t>Term</w:t>
      </w:r>
      <w:r w:rsidR="00D32BD1" w:rsidRPr="00BA31EE">
        <w:rPr>
          <w:rFonts w:ascii="Arial" w:hAnsi="Arial" w:cs="Arial"/>
          <w:szCs w:val="20"/>
        </w:rPr>
        <w:t>"</w:t>
      </w:r>
      <w:r w:rsidR="00D32BD1">
        <w:rPr>
          <w:rFonts w:ascii="Arial" w:hAnsi="Arial" w:cs="Arial"/>
          <w:szCs w:val="20"/>
        </w:rPr>
        <w:t>)</w:t>
      </w:r>
      <w:r w:rsidR="00945A73" w:rsidRPr="00BA31EE">
        <w:rPr>
          <w:rFonts w:ascii="Arial" w:hAnsi="Arial" w:cs="Arial"/>
          <w:szCs w:val="20"/>
        </w:rPr>
        <w:t xml:space="preserve">. However, any provisions of </w:t>
      </w:r>
      <w:r>
        <w:rPr>
          <w:rFonts w:ascii="Arial" w:hAnsi="Arial" w:cs="Arial"/>
          <w:szCs w:val="20"/>
        </w:rPr>
        <w:t>this Agreement</w:t>
      </w:r>
      <w:r w:rsidR="00945A73" w:rsidRPr="00BA31EE">
        <w:rPr>
          <w:rFonts w:ascii="Arial" w:hAnsi="Arial" w:cs="Arial"/>
          <w:szCs w:val="20"/>
        </w:rPr>
        <w:t xml:space="preserve"> which a</w:t>
      </w:r>
      <w:r w:rsidR="0092759E">
        <w:rPr>
          <w:rFonts w:ascii="Arial" w:hAnsi="Arial" w:cs="Arial"/>
          <w:szCs w:val="20"/>
        </w:rPr>
        <w:t xml:space="preserve">re </w:t>
      </w:r>
      <w:r w:rsidR="00945A73" w:rsidRPr="00BA31EE">
        <w:rPr>
          <w:rFonts w:ascii="Arial" w:hAnsi="Arial" w:cs="Arial"/>
          <w:szCs w:val="20"/>
        </w:rPr>
        <w:t xml:space="preserve">expressly </w:t>
      </w:r>
      <w:proofErr w:type="gramStart"/>
      <w:r w:rsidR="00945A73" w:rsidRPr="00BA31EE">
        <w:rPr>
          <w:rFonts w:ascii="Arial" w:hAnsi="Arial" w:cs="Arial"/>
          <w:szCs w:val="20"/>
        </w:rPr>
        <w:t>stated</w:t>
      </w:r>
      <w:proofErr w:type="gramEnd"/>
      <w:r w:rsidR="00945A73" w:rsidRPr="00BA31EE">
        <w:rPr>
          <w:rFonts w:ascii="Arial" w:hAnsi="Arial" w:cs="Arial"/>
          <w:szCs w:val="20"/>
        </w:rPr>
        <w:t xml:space="preserve"> or which are otherwise clearly intended to continue beyond expiry or termination shall continue beyond such expiry or termination.</w:t>
      </w:r>
    </w:p>
    <w:p w14:paraId="62AE41BE" w14:textId="77777777" w:rsidR="00AD45FD" w:rsidRPr="00984B68" w:rsidRDefault="00945A73" w:rsidP="00311C24">
      <w:pPr>
        <w:keepNext/>
        <w:numPr>
          <w:ilvl w:val="0"/>
          <w:numId w:val="3"/>
        </w:numPr>
        <w:spacing w:before="240" w:after="120" w:line="276" w:lineRule="auto"/>
        <w:ind w:left="425" w:right="11" w:hanging="425"/>
        <w:rPr>
          <w:rFonts w:ascii="Arial" w:hAnsi="Arial" w:cs="Arial"/>
          <w:b/>
          <w:bCs/>
          <w:szCs w:val="20"/>
        </w:rPr>
      </w:pPr>
      <w:r w:rsidRPr="00984B68">
        <w:rPr>
          <w:rFonts w:ascii="Arial" w:hAnsi="Arial" w:cs="Arial"/>
          <w:b/>
          <w:bCs/>
          <w:szCs w:val="20"/>
        </w:rPr>
        <w:t>Warranties</w:t>
      </w:r>
    </w:p>
    <w:p w14:paraId="2FC85E51" w14:textId="77777777" w:rsidR="00984B68" w:rsidRDefault="00945A73" w:rsidP="00B9183B">
      <w:pPr>
        <w:keepNext/>
        <w:numPr>
          <w:ilvl w:val="1"/>
          <w:numId w:val="3"/>
        </w:numPr>
        <w:spacing w:before="120" w:after="120" w:line="276" w:lineRule="auto"/>
        <w:ind w:left="1134" w:right="9" w:hanging="708"/>
        <w:rPr>
          <w:rFonts w:ascii="Arial" w:hAnsi="Arial" w:cs="Arial"/>
          <w:szCs w:val="20"/>
        </w:rPr>
      </w:pPr>
      <w:r w:rsidRPr="00BA31EE">
        <w:rPr>
          <w:rFonts w:ascii="Arial" w:hAnsi="Arial" w:cs="Arial"/>
          <w:szCs w:val="20"/>
        </w:rPr>
        <w:t>Each Party warrants to the other that:</w:t>
      </w:r>
    </w:p>
    <w:p w14:paraId="11AEFA0F" w14:textId="3F1DF36A" w:rsidR="00AD45FD" w:rsidRPr="00984B68" w:rsidRDefault="00945A73" w:rsidP="00255292">
      <w:pPr>
        <w:numPr>
          <w:ilvl w:val="2"/>
          <w:numId w:val="3"/>
        </w:numPr>
        <w:tabs>
          <w:tab w:val="left" w:pos="1985"/>
        </w:tabs>
        <w:spacing w:before="120" w:after="120" w:line="276" w:lineRule="auto"/>
        <w:ind w:left="1985" w:right="9" w:hanging="851"/>
        <w:rPr>
          <w:rFonts w:ascii="Arial" w:hAnsi="Arial" w:cs="Arial"/>
          <w:szCs w:val="20"/>
        </w:rPr>
      </w:pPr>
      <w:r w:rsidRPr="00984B68">
        <w:rPr>
          <w:rFonts w:ascii="Arial" w:hAnsi="Arial" w:cs="Arial"/>
          <w:szCs w:val="20"/>
        </w:rPr>
        <w:t xml:space="preserve">it is entitled to </w:t>
      </w:r>
      <w:proofErr w:type="gramStart"/>
      <w:r w:rsidRPr="00984B68">
        <w:rPr>
          <w:rFonts w:ascii="Arial" w:hAnsi="Arial" w:cs="Arial"/>
          <w:szCs w:val="20"/>
        </w:rPr>
        <w:t>enter into</w:t>
      </w:r>
      <w:proofErr w:type="gramEnd"/>
      <w:r w:rsidRPr="00984B68">
        <w:rPr>
          <w:rFonts w:ascii="Arial" w:hAnsi="Arial" w:cs="Arial"/>
          <w:szCs w:val="20"/>
        </w:rPr>
        <w:t xml:space="preserve"> and to perform its obligations under and in accordance with </w:t>
      </w:r>
      <w:r w:rsidR="00502257">
        <w:rPr>
          <w:rFonts w:ascii="Arial" w:hAnsi="Arial" w:cs="Arial"/>
          <w:szCs w:val="20"/>
        </w:rPr>
        <w:t>this Agreement</w:t>
      </w:r>
      <w:r w:rsidRPr="00984B68">
        <w:rPr>
          <w:rFonts w:ascii="Arial" w:hAnsi="Arial" w:cs="Arial"/>
          <w:szCs w:val="20"/>
        </w:rPr>
        <w:t>;</w:t>
      </w:r>
      <w:r w:rsidR="00E96C6D">
        <w:rPr>
          <w:rFonts w:ascii="Arial" w:hAnsi="Arial" w:cs="Arial"/>
          <w:szCs w:val="20"/>
        </w:rPr>
        <w:t xml:space="preserve"> and</w:t>
      </w:r>
    </w:p>
    <w:p w14:paraId="00BBD8A3" w14:textId="1D20F998" w:rsidR="00AD45FD" w:rsidRPr="00BA31EE" w:rsidRDefault="00945A73" w:rsidP="00255292">
      <w:pPr>
        <w:numPr>
          <w:ilvl w:val="2"/>
          <w:numId w:val="3"/>
        </w:numPr>
        <w:tabs>
          <w:tab w:val="left" w:pos="1985"/>
        </w:tabs>
        <w:spacing w:before="120" w:after="120" w:line="276" w:lineRule="auto"/>
        <w:ind w:left="1985" w:right="9" w:hanging="851"/>
        <w:rPr>
          <w:rFonts w:ascii="Arial" w:hAnsi="Arial" w:cs="Arial"/>
          <w:szCs w:val="20"/>
        </w:rPr>
      </w:pPr>
      <w:r w:rsidRPr="00BA31EE">
        <w:rPr>
          <w:rFonts w:ascii="Arial" w:hAnsi="Arial" w:cs="Arial"/>
          <w:szCs w:val="20"/>
        </w:rPr>
        <w:t xml:space="preserve">it shall obtain all usage rights, clearances and licences necessary for the full exploitation by the other </w:t>
      </w:r>
      <w:r w:rsidR="00940058">
        <w:rPr>
          <w:rFonts w:ascii="Arial" w:hAnsi="Arial" w:cs="Arial"/>
          <w:szCs w:val="20"/>
        </w:rPr>
        <w:t>P</w:t>
      </w:r>
      <w:r w:rsidRPr="00BA31EE">
        <w:rPr>
          <w:rFonts w:ascii="Arial" w:hAnsi="Arial" w:cs="Arial"/>
          <w:szCs w:val="20"/>
        </w:rPr>
        <w:t xml:space="preserve">arty of the licence granted to it pursuant to </w:t>
      </w:r>
      <w:r w:rsidR="00844F22">
        <w:rPr>
          <w:rFonts w:ascii="Arial" w:hAnsi="Arial" w:cs="Arial"/>
          <w:szCs w:val="20"/>
        </w:rPr>
        <w:t>Clause</w:t>
      </w:r>
      <w:r w:rsidRPr="00BA31EE">
        <w:rPr>
          <w:rFonts w:ascii="Arial" w:hAnsi="Arial" w:cs="Arial"/>
          <w:szCs w:val="20"/>
        </w:rPr>
        <w:t xml:space="preserve"> </w:t>
      </w:r>
      <w:r w:rsidR="0069222D">
        <w:rPr>
          <w:rFonts w:ascii="Arial" w:hAnsi="Arial" w:cs="Arial"/>
          <w:szCs w:val="20"/>
        </w:rPr>
        <w:fldChar w:fldCharType="begin"/>
      </w:r>
      <w:r w:rsidR="0069222D">
        <w:rPr>
          <w:rFonts w:ascii="Arial" w:hAnsi="Arial" w:cs="Arial"/>
          <w:szCs w:val="20"/>
        </w:rPr>
        <w:instrText xml:space="preserve"> REF _Ref126153707 \r \h </w:instrText>
      </w:r>
      <w:r w:rsidR="00255292">
        <w:rPr>
          <w:rFonts w:ascii="Arial" w:hAnsi="Arial" w:cs="Arial"/>
          <w:szCs w:val="20"/>
        </w:rPr>
        <w:instrText xml:space="preserve"> \* MERGEFORMAT </w:instrText>
      </w:r>
      <w:r w:rsidR="0069222D">
        <w:rPr>
          <w:rFonts w:ascii="Arial" w:hAnsi="Arial" w:cs="Arial"/>
          <w:szCs w:val="20"/>
        </w:rPr>
      </w:r>
      <w:r w:rsidR="0069222D">
        <w:rPr>
          <w:rFonts w:ascii="Arial" w:hAnsi="Arial" w:cs="Arial"/>
          <w:szCs w:val="20"/>
        </w:rPr>
        <w:fldChar w:fldCharType="separate"/>
      </w:r>
      <w:r w:rsidR="000E5B03">
        <w:rPr>
          <w:rFonts w:ascii="Arial" w:hAnsi="Arial" w:cs="Arial"/>
          <w:szCs w:val="20"/>
        </w:rPr>
        <w:t>8.1</w:t>
      </w:r>
      <w:r w:rsidR="0069222D">
        <w:rPr>
          <w:rFonts w:ascii="Arial" w:hAnsi="Arial" w:cs="Arial"/>
          <w:szCs w:val="20"/>
        </w:rPr>
        <w:fldChar w:fldCharType="end"/>
      </w:r>
      <w:r w:rsidR="0069222D">
        <w:rPr>
          <w:rFonts w:ascii="Arial" w:hAnsi="Arial" w:cs="Arial"/>
          <w:szCs w:val="20"/>
        </w:rPr>
        <w:t xml:space="preserve"> </w:t>
      </w:r>
      <w:r w:rsidRPr="00BA31EE">
        <w:rPr>
          <w:rFonts w:ascii="Arial" w:hAnsi="Arial" w:cs="Arial"/>
          <w:szCs w:val="20"/>
        </w:rPr>
        <w:t xml:space="preserve">and </w:t>
      </w:r>
      <w:r w:rsidR="0069222D">
        <w:rPr>
          <w:rFonts w:ascii="Arial" w:hAnsi="Arial" w:cs="Arial"/>
          <w:szCs w:val="20"/>
        </w:rPr>
        <w:fldChar w:fldCharType="begin"/>
      </w:r>
      <w:r w:rsidR="0069222D">
        <w:rPr>
          <w:rFonts w:ascii="Arial" w:hAnsi="Arial" w:cs="Arial"/>
          <w:szCs w:val="20"/>
        </w:rPr>
        <w:instrText xml:space="preserve"> REF _Ref126153713 \r \h </w:instrText>
      </w:r>
      <w:r w:rsidR="00255292">
        <w:rPr>
          <w:rFonts w:ascii="Arial" w:hAnsi="Arial" w:cs="Arial"/>
          <w:szCs w:val="20"/>
        </w:rPr>
        <w:instrText xml:space="preserve"> \* MERGEFORMAT </w:instrText>
      </w:r>
      <w:r w:rsidR="0069222D">
        <w:rPr>
          <w:rFonts w:ascii="Arial" w:hAnsi="Arial" w:cs="Arial"/>
          <w:szCs w:val="20"/>
        </w:rPr>
      </w:r>
      <w:r w:rsidR="0069222D">
        <w:rPr>
          <w:rFonts w:ascii="Arial" w:hAnsi="Arial" w:cs="Arial"/>
          <w:szCs w:val="20"/>
        </w:rPr>
        <w:fldChar w:fldCharType="separate"/>
      </w:r>
      <w:r w:rsidR="000E5B03">
        <w:rPr>
          <w:rFonts w:ascii="Arial" w:hAnsi="Arial" w:cs="Arial"/>
          <w:szCs w:val="20"/>
        </w:rPr>
        <w:t>8.2</w:t>
      </w:r>
      <w:r w:rsidR="0069222D">
        <w:rPr>
          <w:rFonts w:ascii="Arial" w:hAnsi="Arial" w:cs="Arial"/>
          <w:szCs w:val="20"/>
        </w:rPr>
        <w:fldChar w:fldCharType="end"/>
      </w:r>
      <w:r w:rsidR="0069222D">
        <w:rPr>
          <w:rFonts w:ascii="Arial" w:hAnsi="Arial" w:cs="Arial"/>
          <w:szCs w:val="20"/>
        </w:rPr>
        <w:t xml:space="preserve"> </w:t>
      </w:r>
      <w:r w:rsidRPr="00BA31EE">
        <w:rPr>
          <w:rFonts w:ascii="Arial" w:hAnsi="Arial" w:cs="Arial"/>
          <w:szCs w:val="20"/>
        </w:rPr>
        <w:t xml:space="preserve">of </w:t>
      </w:r>
      <w:r w:rsidR="00502257">
        <w:rPr>
          <w:rFonts w:ascii="Arial" w:hAnsi="Arial" w:cs="Arial"/>
          <w:szCs w:val="20"/>
        </w:rPr>
        <w:t>this Agreement</w:t>
      </w:r>
      <w:r w:rsidRPr="00BA31EE">
        <w:rPr>
          <w:rFonts w:ascii="Arial" w:hAnsi="Arial" w:cs="Arial"/>
          <w:szCs w:val="20"/>
        </w:rPr>
        <w:t>, respectively</w:t>
      </w:r>
      <w:r w:rsidR="00E96C6D">
        <w:rPr>
          <w:rFonts w:ascii="Arial" w:hAnsi="Arial" w:cs="Arial"/>
          <w:szCs w:val="20"/>
        </w:rPr>
        <w:t>.</w:t>
      </w:r>
    </w:p>
    <w:p w14:paraId="5EDAF6B5" w14:textId="486FE732" w:rsidR="001F3129" w:rsidRDefault="00337338" w:rsidP="00B9183B">
      <w:pPr>
        <w:keepNext/>
        <w:numPr>
          <w:ilvl w:val="1"/>
          <w:numId w:val="3"/>
        </w:numPr>
        <w:spacing w:before="120" w:after="120" w:line="276" w:lineRule="auto"/>
        <w:ind w:left="1134" w:right="9" w:hanging="708"/>
        <w:rPr>
          <w:rFonts w:ascii="Arial" w:hAnsi="Arial" w:cs="Arial"/>
          <w:szCs w:val="20"/>
        </w:rPr>
      </w:pPr>
      <w:r>
        <w:rPr>
          <w:rFonts w:ascii="Arial" w:hAnsi="Arial" w:cs="Arial"/>
          <w:szCs w:val="20"/>
        </w:rPr>
        <w:t>HIE</w:t>
      </w:r>
      <w:r w:rsidR="00945A73" w:rsidRPr="00BA31EE">
        <w:rPr>
          <w:rFonts w:ascii="Arial" w:hAnsi="Arial" w:cs="Arial"/>
          <w:szCs w:val="20"/>
        </w:rPr>
        <w:t xml:space="preserve"> warrants to </w:t>
      </w:r>
      <w:r>
        <w:rPr>
          <w:rFonts w:ascii="Arial" w:hAnsi="Arial" w:cs="Arial"/>
          <w:szCs w:val="20"/>
        </w:rPr>
        <w:t>Sponsor</w:t>
      </w:r>
      <w:r w:rsidR="00945A73" w:rsidRPr="00BA31EE">
        <w:rPr>
          <w:rFonts w:ascii="Arial" w:hAnsi="Arial" w:cs="Arial"/>
          <w:szCs w:val="20"/>
        </w:rPr>
        <w:t xml:space="preserve"> that</w:t>
      </w:r>
      <w:r w:rsidR="001F3129">
        <w:rPr>
          <w:rFonts w:ascii="Arial" w:hAnsi="Arial" w:cs="Arial"/>
          <w:szCs w:val="20"/>
        </w:rPr>
        <w:t>:</w:t>
      </w:r>
    </w:p>
    <w:p w14:paraId="24470E03" w14:textId="080534C5" w:rsidR="007E14BD" w:rsidRDefault="007E14BD" w:rsidP="00255292">
      <w:pPr>
        <w:numPr>
          <w:ilvl w:val="2"/>
          <w:numId w:val="3"/>
        </w:numPr>
        <w:tabs>
          <w:tab w:val="left" w:pos="1985"/>
        </w:tabs>
        <w:spacing w:before="120" w:after="120" w:line="276" w:lineRule="auto"/>
        <w:ind w:left="1985" w:right="9" w:hanging="851"/>
        <w:rPr>
          <w:rFonts w:ascii="Arial" w:hAnsi="Arial" w:cs="Arial"/>
          <w:szCs w:val="20"/>
        </w:rPr>
      </w:pPr>
      <w:r w:rsidRPr="007E14BD">
        <w:rPr>
          <w:rFonts w:ascii="Arial" w:hAnsi="Arial" w:cs="Arial"/>
          <w:szCs w:val="20"/>
        </w:rPr>
        <w:t>it shall</w:t>
      </w:r>
      <w:r w:rsidR="004D21A7">
        <w:rPr>
          <w:rFonts w:ascii="Arial" w:hAnsi="Arial" w:cs="Arial"/>
          <w:szCs w:val="20"/>
        </w:rPr>
        <w:t xml:space="preserve"> </w:t>
      </w:r>
      <w:r w:rsidRPr="007E14BD">
        <w:rPr>
          <w:rFonts w:ascii="Arial" w:hAnsi="Arial" w:cs="Arial"/>
          <w:szCs w:val="20"/>
        </w:rPr>
        <w:t xml:space="preserve">ensure, all its activities performed pursuant to this Agreement and/or the </w:t>
      </w:r>
      <w:r w:rsidR="00337338">
        <w:rPr>
          <w:rFonts w:ascii="Arial" w:hAnsi="Arial" w:cs="Arial"/>
          <w:szCs w:val="20"/>
        </w:rPr>
        <w:t>HIE</w:t>
      </w:r>
      <w:r w:rsidRPr="007E14BD">
        <w:rPr>
          <w:rFonts w:ascii="Arial" w:hAnsi="Arial" w:cs="Arial"/>
          <w:szCs w:val="20"/>
        </w:rPr>
        <w:t xml:space="preserve"> Assets, comply with, all applicable laws, rules, regulations, decrees and/or official government </w:t>
      </w:r>
      <w:proofErr w:type="gramStart"/>
      <w:r w:rsidRPr="007E14BD">
        <w:rPr>
          <w:rFonts w:ascii="Arial" w:hAnsi="Arial" w:cs="Arial"/>
          <w:szCs w:val="20"/>
        </w:rPr>
        <w:t>orders</w:t>
      </w:r>
      <w:r>
        <w:rPr>
          <w:rFonts w:ascii="Arial" w:hAnsi="Arial" w:cs="Arial"/>
          <w:szCs w:val="20"/>
        </w:rPr>
        <w:t>;</w:t>
      </w:r>
      <w:proofErr w:type="gramEnd"/>
    </w:p>
    <w:p w14:paraId="61CEED33" w14:textId="26BE1D26" w:rsidR="00AD45FD" w:rsidRDefault="00945A73" w:rsidP="00255292">
      <w:pPr>
        <w:numPr>
          <w:ilvl w:val="2"/>
          <w:numId w:val="3"/>
        </w:numPr>
        <w:tabs>
          <w:tab w:val="left" w:pos="1985"/>
        </w:tabs>
        <w:spacing w:before="120" w:after="120" w:line="276" w:lineRule="auto"/>
        <w:ind w:left="1985" w:right="9" w:hanging="851"/>
        <w:rPr>
          <w:rFonts w:ascii="Arial" w:hAnsi="Arial" w:cs="Arial"/>
          <w:szCs w:val="20"/>
        </w:rPr>
      </w:pPr>
      <w:r w:rsidRPr="00BA31EE">
        <w:rPr>
          <w:rFonts w:ascii="Arial" w:hAnsi="Arial" w:cs="Arial"/>
          <w:szCs w:val="20"/>
        </w:rPr>
        <w:t xml:space="preserve">it will exercise reasonable care and skill in delivering the Sponsorship Package </w:t>
      </w:r>
      <w:r w:rsidR="00836611">
        <w:rPr>
          <w:rFonts w:ascii="Arial" w:hAnsi="Arial" w:cs="Arial"/>
          <w:szCs w:val="20"/>
        </w:rPr>
        <w:t xml:space="preserve">and producing Sponsorship </w:t>
      </w:r>
      <w:r w:rsidR="006E5E89">
        <w:rPr>
          <w:rFonts w:ascii="Arial" w:hAnsi="Arial" w:cs="Arial"/>
          <w:szCs w:val="20"/>
        </w:rPr>
        <w:t>Artwork</w:t>
      </w:r>
      <w:r w:rsidR="00836611">
        <w:rPr>
          <w:rFonts w:ascii="Arial" w:hAnsi="Arial" w:cs="Arial"/>
          <w:szCs w:val="20"/>
        </w:rPr>
        <w:t xml:space="preserve"> </w:t>
      </w:r>
      <w:r w:rsidRPr="00BA31EE">
        <w:rPr>
          <w:rFonts w:ascii="Arial" w:hAnsi="Arial" w:cs="Arial"/>
          <w:szCs w:val="20"/>
        </w:rPr>
        <w:t xml:space="preserve">and will not do or say anything in connection with the </w:t>
      </w:r>
      <w:r w:rsidR="00337338">
        <w:rPr>
          <w:rFonts w:ascii="Arial" w:hAnsi="Arial" w:cs="Arial"/>
          <w:szCs w:val="20"/>
        </w:rPr>
        <w:t>Event</w:t>
      </w:r>
      <w:r w:rsidRPr="00BA31EE">
        <w:rPr>
          <w:rFonts w:ascii="Arial" w:hAnsi="Arial" w:cs="Arial"/>
          <w:szCs w:val="20"/>
        </w:rPr>
        <w:t xml:space="preserve"> which is likely to bring the </w:t>
      </w:r>
      <w:r w:rsidR="00337338">
        <w:rPr>
          <w:rFonts w:ascii="Arial" w:hAnsi="Arial" w:cs="Arial"/>
          <w:szCs w:val="20"/>
        </w:rPr>
        <w:t>Sponsor</w:t>
      </w:r>
      <w:r w:rsidRPr="00BA31EE">
        <w:rPr>
          <w:rFonts w:ascii="Arial" w:hAnsi="Arial" w:cs="Arial"/>
          <w:szCs w:val="20"/>
        </w:rPr>
        <w:t xml:space="preserve"> and/or </w:t>
      </w:r>
      <w:r w:rsidR="0009734A">
        <w:rPr>
          <w:rFonts w:ascii="Arial" w:hAnsi="Arial" w:cs="Arial"/>
          <w:szCs w:val="20"/>
        </w:rPr>
        <w:t>the</w:t>
      </w:r>
      <w:r w:rsidRPr="00BA31EE">
        <w:rPr>
          <w:rFonts w:ascii="Arial" w:hAnsi="Arial" w:cs="Arial"/>
          <w:szCs w:val="20"/>
        </w:rPr>
        <w:t xml:space="preserve"> </w:t>
      </w:r>
      <w:r w:rsidR="00337338">
        <w:rPr>
          <w:rFonts w:ascii="Arial" w:hAnsi="Arial" w:cs="Arial"/>
          <w:szCs w:val="20"/>
        </w:rPr>
        <w:t>Event</w:t>
      </w:r>
      <w:r w:rsidRPr="00BA31EE">
        <w:rPr>
          <w:rFonts w:ascii="Arial" w:hAnsi="Arial" w:cs="Arial"/>
          <w:szCs w:val="20"/>
        </w:rPr>
        <w:t xml:space="preserve"> into disrepute</w:t>
      </w:r>
      <w:r w:rsidR="0009734A">
        <w:rPr>
          <w:rFonts w:ascii="Arial" w:hAnsi="Arial" w:cs="Arial"/>
          <w:szCs w:val="20"/>
        </w:rPr>
        <w:t xml:space="preserve"> or damage the reputation of the Sponsor</w:t>
      </w:r>
      <w:r w:rsidR="00E96C6D">
        <w:rPr>
          <w:rFonts w:ascii="Arial" w:hAnsi="Arial" w:cs="Arial"/>
          <w:szCs w:val="20"/>
        </w:rPr>
        <w:t>; and</w:t>
      </w:r>
    </w:p>
    <w:p w14:paraId="560609A3" w14:textId="57D59167" w:rsidR="00E96C6D" w:rsidRPr="00B05288" w:rsidRDefault="00E96C6D" w:rsidP="00255292">
      <w:pPr>
        <w:numPr>
          <w:ilvl w:val="2"/>
          <w:numId w:val="3"/>
        </w:numPr>
        <w:tabs>
          <w:tab w:val="left" w:pos="1985"/>
        </w:tabs>
        <w:spacing w:before="120" w:after="120" w:line="276" w:lineRule="auto"/>
        <w:ind w:left="1985" w:right="9" w:hanging="851"/>
        <w:rPr>
          <w:rFonts w:ascii="Arial" w:hAnsi="Arial" w:cs="Arial"/>
          <w:szCs w:val="20"/>
        </w:rPr>
      </w:pPr>
      <w:r w:rsidRPr="00B05288">
        <w:rPr>
          <w:rFonts w:ascii="Arial" w:hAnsi="Arial" w:cs="Arial"/>
          <w:szCs w:val="20"/>
        </w:rPr>
        <w:t xml:space="preserve">the </w:t>
      </w:r>
      <w:r w:rsidR="00337338">
        <w:rPr>
          <w:rFonts w:ascii="Arial" w:hAnsi="Arial" w:cs="Arial"/>
          <w:szCs w:val="20"/>
        </w:rPr>
        <w:t>HIE</w:t>
      </w:r>
      <w:r w:rsidRPr="00B05288">
        <w:rPr>
          <w:rFonts w:ascii="Arial" w:hAnsi="Arial" w:cs="Arial"/>
          <w:szCs w:val="20"/>
        </w:rPr>
        <w:t xml:space="preserve"> Assets when used in accordance with </w:t>
      </w:r>
      <w:r w:rsidR="00502257">
        <w:rPr>
          <w:rFonts w:ascii="Arial" w:hAnsi="Arial" w:cs="Arial"/>
          <w:szCs w:val="20"/>
        </w:rPr>
        <w:t>this Agreement</w:t>
      </w:r>
      <w:r w:rsidRPr="00B05288">
        <w:rPr>
          <w:rFonts w:ascii="Arial" w:hAnsi="Arial" w:cs="Arial"/>
          <w:szCs w:val="20"/>
        </w:rPr>
        <w:t xml:space="preserve"> do not and shall not infringe any intellectual property rights or other rights of any third party, or be defamatory, </w:t>
      </w:r>
      <w:proofErr w:type="gramStart"/>
      <w:r w:rsidRPr="00B05288">
        <w:rPr>
          <w:rFonts w:ascii="Arial" w:hAnsi="Arial" w:cs="Arial"/>
          <w:szCs w:val="20"/>
        </w:rPr>
        <w:t>offensive</w:t>
      </w:r>
      <w:proofErr w:type="gramEnd"/>
      <w:r w:rsidRPr="00B05288">
        <w:rPr>
          <w:rFonts w:ascii="Arial" w:hAnsi="Arial" w:cs="Arial"/>
          <w:szCs w:val="20"/>
        </w:rPr>
        <w:t xml:space="preserve"> or indecent.</w:t>
      </w:r>
      <w:r w:rsidRPr="00B05288">
        <w:rPr>
          <w:rFonts w:ascii="Arial" w:hAnsi="Arial" w:cs="Arial"/>
          <w:noProof/>
          <w:szCs w:val="20"/>
        </w:rPr>
        <w:drawing>
          <wp:inline distT="0" distB="0" distL="0" distR="0" wp14:anchorId="36C7E3C9" wp14:editId="2D7A5D5A">
            <wp:extent cx="3048" cy="3049"/>
            <wp:effectExtent l="0" t="0" r="0" b="0"/>
            <wp:docPr id="15378" name="Picture 15378"/>
            <wp:cNvGraphicFramePr/>
            <a:graphic xmlns:a="http://schemas.openxmlformats.org/drawingml/2006/main">
              <a:graphicData uri="http://schemas.openxmlformats.org/drawingml/2006/picture">
                <pic:pic xmlns:pic="http://schemas.openxmlformats.org/drawingml/2006/picture">
                  <pic:nvPicPr>
                    <pic:cNvPr id="15378" name=""/>
                    <pic:cNvPicPr/>
                  </pic:nvPicPr>
                  <pic:blipFill>
                    <a:blip r:embed="rId12"/>
                    <a:stretch>
                      <a:fillRect/>
                    </a:stretch>
                  </pic:blipFill>
                  <pic:spPr>
                    <a:xfrm>
                      <a:off x="0" y="0"/>
                      <a:ext cx="3048" cy="3049"/>
                    </a:xfrm>
                    <a:prstGeom prst="rect">
                      <a:avLst/>
                    </a:prstGeom>
                  </pic:spPr>
                </pic:pic>
              </a:graphicData>
            </a:graphic>
          </wp:inline>
        </w:drawing>
      </w:r>
    </w:p>
    <w:p w14:paraId="5A6EAD05" w14:textId="7CE8A5DD" w:rsidR="00AD45FD" w:rsidRPr="00BA31EE" w:rsidRDefault="00945A73" w:rsidP="00B9183B">
      <w:pPr>
        <w:keepNext/>
        <w:numPr>
          <w:ilvl w:val="1"/>
          <w:numId w:val="3"/>
        </w:numPr>
        <w:spacing w:before="120" w:after="120" w:line="276" w:lineRule="auto"/>
        <w:ind w:left="1134" w:right="9" w:hanging="708"/>
        <w:rPr>
          <w:rFonts w:ascii="Arial" w:hAnsi="Arial" w:cs="Arial"/>
          <w:szCs w:val="20"/>
        </w:rPr>
      </w:pPr>
      <w:r w:rsidRPr="00BA31EE">
        <w:rPr>
          <w:rFonts w:ascii="Arial" w:hAnsi="Arial" w:cs="Arial"/>
          <w:szCs w:val="20"/>
        </w:rPr>
        <w:t xml:space="preserve">The </w:t>
      </w:r>
      <w:r w:rsidR="00337338">
        <w:rPr>
          <w:rFonts w:ascii="Arial" w:hAnsi="Arial" w:cs="Arial"/>
          <w:szCs w:val="20"/>
        </w:rPr>
        <w:t>Sponsor</w:t>
      </w:r>
      <w:r w:rsidRPr="00BA31EE">
        <w:rPr>
          <w:rFonts w:ascii="Arial" w:hAnsi="Arial" w:cs="Arial"/>
          <w:szCs w:val="20"/>
        </w:rPr>
        <w:t xml:space="preserve"> warrants to </w:t>
      </w:r>
      <w:r w:rsidR="00337338">
        <w:rPr>
          <w:rFonts w:ascii="Arial" w:hAnsi="Arial" w:cs="Arial"/>
          <w:szCs w:val="20"/>
        </w:rPr>
        <w:t>HIE</w:t>
      </w:r>
      <w:r w:rsidRPr="00BA31EE">
        <w:rPr>
          <w:rFonts w:ascii="Arial" w:hAnsi="Arial" w:cs="Arial"/>
          <w:szCs w:val="20"/>
        </w:rPr>
        <w:t xml:space="preserve"> that:</w:t>
      </w:r>
    </w:p>
    <w:p w14:paraId="3F095615" w14:textId="04300DFE" w:rsidR="00AD45FD" w:rsidRDefault="00945A73" w:rsidP="00255292">
      <w:pPr>
        <w:numPr>
          <w:ilvl w:val="2"/>
          <w:numId w:val="3"/>
        </w:numPr>
        <w:tabs>
          <w:tab w:val="left" w:pos="1985"/>
        </w:tabs>
        <w:spacing w:before="120" w:after="120" w:line="276" w:lineRule="auto"/>
        <w:ind w:left="1985" w:right="9" w:hanging="851"/>
        <w:rPr>
          <w:rFonts w:ascii="Arial" w:hAnsi="Arial" w:cs="Arial"/>
          <w:szCs w:val="20"/>
        </w:rPr>
      </w:pPr>
      <w:r w:rsidRPr="00BA31EE">
        <w:rPr>
          <w:rFonts w:ascii="Arial" w:hAnsi="Arial" w:cs="Arial"/>
          <w:szCs w:val="20"/>
        </w:rPr>
        <w:t xml:space="preserve">it shall ensure, all its activities performed pursuant to </w:t>
      </w:r>
      <w:r w:rsidR="00502257">
        <w:rPr>
          <w:rFonts w:ascii="Arial" w:hAnsi="Arial" w:cs="Arial"/>
          <w:szCs w:val="20"/>
        </w:rPr>
        <w:t>this Agreement</w:t>
      </w:r>
      <w:r w:rsidRPr="00BA31EE">
        <w:rPr>
          <w:rFonts w:ascii="Arial" w:hAnsi="Arial" w:cs="Arial"/>
          <w:szCs w:val="20"/>
        </w:rPr>
        <w:t xml:space="preserve"> and</w:t>
      </w:r>
      <w:r w:rsidR="00DC2858">
        <w:rPr>
          <w:rFonts w:ascii="Arial" w:hAnsi="Arial" w:cs="Arial"/>
          <w:szCs w:val="20"/>
        </w:rPr>
        <w:t>/</w:t>
      </w:r>
      <w:r w:rsidRPr="00BA31EE">
        <w:rPr>
          <w:rFonts w:ascii="Arial" w:hAnsi="Arial" w:cs="Arial"/>
          <w:szCs w:val="20"/>
        </w:rPr>
        <w:t xml:space="preserve">or the </w:t>
      </w:r>
      <w:r w:rsidR="00337338">
        <w:rPr>
          <w:rFonts w:ascii="Arial" w:hAnsi="Arial" w:cs="Arial"/>
          <w:szCs w:val="20"/>
        </w:rPr>
        <w:t>Sponsor</w:t>
      </w:r>
      <w:r w:rsidRPr="00BA31EE">
        <w:rPr>
          <w:rFonts w:ascii="Arial" w:hAnsi="Arial" w:cs="Arial"/>
          <w:szCs w:val="20"/>
        </w:rPr>
        <w:t xml:space="preserve"> Assets, comply with, all applicable laws, rules, regulations, decrees and/or official government </w:t>
      </w:r>
      <w:proofErr w:type="gramStart"/>
      <w:r w:rsidRPr="00BA31EE">
        <w:rPr>
          <w:rFonts w:ascii="Arial" w:hAnsi="Arial" w:cs="Arial"/>
          <w:szCs w:val="20"/>
        </w:rPr>
        <w:t>orders;</w:t>
      </w:r>
      <w:proofErr w:type="gramEnd"/>
    </w:p>
    <w:p w14:paraId="4A10C864" w14:textId="48FAA8C7" w:rsidR="00E96C6D" w:rsidRPr="00E96C6D" w:rsidRDefault="00E96C6D" w:rsidP="00255292">
      <w:pPr>
        <w:numPr>
          <w:ilvl w:val="2"/>
          <w:numId w:val="3"/>
        </w:numPr>
        <w:tabs>
          <w:tab w:val="left" w:pos="1985"/>
        </w:tabs>
        <w:spacing w:before="120" w:after="120" w:line="276" w:lineRule="auto"/>
        <w:ind w:left="1985" w:right="9" w:hanging="851"/>
        <w:rPr>
          <w:rFonts w:ascii="Arial" w:hAnsi="Arial" w:cs="Arial"/>
          <w:szCs w:val="20"/>
        </w:rPr>
      </w:pPr>
      <w:r w:rsidRPr="00E96C6D">
        <w:rPr>
          <w:rFonts w:ascii="Arial" w:hAnsi="Arial" w:cs="Arial"/>
          <w:szCs w:val="20"/>
        </w:rPr>
        <w:t xml:space="preserve">the </w:t>
      </w:r>
      <w:r w:rsidR="00337338">
        <w:rPr>
          <w:rFonts w:ascii="Arial" w:hAnsi="Arial" w:cs="Arial"/>
          <w:szCs w:val="20"/>
        </w:rPr>
        <w:t>Sponsor</w:t>
      </w:r>
      <w:r w:rsidRPr="00E96C6D">
        <w:rPr>
          <w:rFonts w:ascii="Arial" w:hAnsi="Arial" w:cs="Arial"/>
          <w:szCs w:val="20"/>
        </w:rPr>
        <w:t xml:space="preserve"> Assets when used in accordance with </w:t>
      </w:r>
      <w:r w:rsidR="00502257">
        <w:rPr>
          <w:rFonts w:ascii="Arial" w:hAnsi="Arial" w:cs="Arial"/>
          <w:szCs w:val="20"/>
        </w:rPr>
        <w:t>this Agreement</w:t>
      </w:r>
      <w:r w:rsidRPr="00E96C6D">
        <w:rPr>
          <w:rFonts w:ascii="Arial" w:hAnsi="Arial" w:cs="Arial"/>
          <w:szCs w:val="20"/>
        </w:rPr>
        <w:t xml:space="preserve"> do not and shall not infringe any intellectual property rights or other rights of any third party, or be defamatory, </w:t>
      </w:r>
      <w:proofErr w:type="gramStart"/>
      <w:r w:rsidRPr="00E96C6D">
        <w:rPr>
          <w:rFonts w:ascii="Arial" w:hAnsi="Arial" w:cs="Arial"/>
          <w:szCs w:val="20"/>
        </w:rPr>
        <w:t>offensive</w:t>
      </w:r>
      <w:proofErr w:type="gramEnd"/>
      <w:r w:rsidRPr="00E96C6D">
        <w:rPr>
          <w:rFonts w:ascii="Arial" w:hAnsi="Arial" w:cs="Arial"/>
          <w:szCs w:val="20"/>
        </w:rPr>
        <w:t xml:space="preserve"> or indecent;</w:t>
      </w:r>
      <w:r w:rsidRPr="00E96C6D">
        <w:rPr>
          <w:rFonts w:ascii="Arial" w:hAnsi="Arial" w:cs="Arial"/>
          <w:noProof/>
          <w:szCs w:val="20"/>
        </w:rPr>
        <w:drawing>
          <wp:inline distT="0" distB="0" distL="0" distR="0" wp14:anchorId="58C069AE" wp14:editId="68A31DF6">
            <wp:extent cx="3048" cy="3049"/>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5378" name=""/>
                    <pic:cNvPicPr/>
                  </pic:nvPicPr>
                  <pic:blipFill>
                    <a:blip r:embed="rId12"/>
                    <a:stretch>
                      <a:fillRect/>
                    </a:stretch>
                  </pic:blipFill>
                  <pic:spPr>
                    <a:xfrm>
                      <a:off x="0" y="0"/>
                      <a:ext cx="3048" cy="3049"/>
                    </a:xfrm>
                    <a:prstGeom prst="rect">
                      <a:avLst/>
                    </a:prstGeom>
                  </pic:spPr>
                </pic:pic>
              </a:graphicData>
            </a:graphic>
          </wp:inline>
        </w:drawing>
      </w:r>
      <w:r w:rsidR="0009734A">
        <w:rPr>
          <w:rFonts w:ascii="Arial" w:hAnsi="Arial" w:cs="Arial"/>
          <w:szCs w:val="20"/>
        </w:rPr>
        <w:t xml:space="preserve"> and</w:t>
      </w:r>
    </w:p>
    <w:p w14:paraId="64382B09" w14:textId="7DC1D6E2" w:rsidR="00AD45FD" w:rsidRPr="00BA31EE" w:rsidRDefault="00945A73" w:rsidP="00255292">
      <w:pPr>
        <w:numPr>
          <w:ilvl w:val="2"/>
          <w:numId w:val="3"/>
        </w:numPr>
        <w:tabs>
          <w:tab w:val="left" w:pos="1985"/>
        </w:tabs>
        <w:spacing w:before="120" w:after="120" w:line="276" w:lineRule="auto"/>
        <w:ind w:left="1985" w:right="9" w:hanging="851"/>
        <w:rPr>
          <w:rFonts w:ascii="Arial" w:hAnsi="Arial" w:cs="Arial"/>
          <w:szCs w:val="20"/>
        </w:rPr>
      </w:pPr>
      <w:bookmarkStart w:id="7" w:name="_Ref145931782"/>
      <w:r w:rsidRPr="00BA31EE">
        <w:rPr>
          <w:rFonts w:ascii="Arial" w:hAnsi="Arial" w:cs="Arial"/>
          <w:szCs w:val="20"/>
        </w:rPr>
        <w:t xml:space="preserve">it shall not do or say anything which is likely to bring </w:t>
      </w:r>
      <w:r w:rsidR="00337338">
        <w:rPr>
          <w:rFonts w:ascii="Arial" w:hAnsi="Arial" w:cs="Arial"/>
          <w:szCs w:val="20"/>
        </w:rPr>
        <w:t>HIE</w:t>
      </w:r>
      <w:r w:rsidRPr="00BA31EE">
        <w:rPr>
          <w:rFonts w:ascii="Arial" w:hAnsi="Arial" w:cs="Arial"/>
          <w:szCs w:val="20"/>
        </w:rPr>
        <w:t xml:space="preserve"> </w:t>
      </w:r>
      <w:r w:rsidR="0009734A">
        <w:rPr>
          <w:rFonts w:ascii="Arial" w:hAnsi="Arial" w:cs="Arial"/>
          <w:szCs w:val="20"/>
        </w:rPr>
        <w:t>and/</w:t>
      </w:r>
      <w:r w:rsidRPr="00BA31EE">
        <w:rPr>
          <w:rFonts w:ascii="Arial" w:hAnsi="Arial" w:cs="Arial"/>
          <w:szCs w:val="20"/>
        </w:rPr>
        <w:t xml:space="preserve">or </w:t>
      </w:r>
      <w:r w:rsidR="0009734A">
        <w:rPr>
          <w:rFonts w:ascii="Arial" w:hAnsi="Arial" w:cs="Arial"/>
          <w:szCs w:val="20"/>
        </w:rPr>
        <w:t>the</w:t>
      </w:r>
      <w:r w:rsidRPr="00BA31EE">
        <w:rPr>
          <w:rFonts w:ascii="Arial" w:hAnsi="Arial" w:cs="Arial"/>
          <w:szCs w:val="20"/>
        </w:rPr>
        <w:t xml:space="preserve"> </w:t>
      </w:r>
      <w:r w:rsidR="00337338">
        <w:rPr>
          <w:rFonts w:ascii="Arial" w:hAnsi="Arial" w:cs="Arial"/>
          <w:szCs w:val="20"/>
        </w:rPr>
        <w:t>Event</w:t>
      </w:r>
      <w:r w:rsidRPr="00BA31EE">
        <w:rPr>
          <w:rFonts w:ascii="Arial" w:hAnsi="Arial" w:cs="Arial"/>
          <w:szCs w:val="20"/>
        </w:rPr>
        <w:t xml:space="preserve"> into disrepute or damage </w:t>
      </w:r>
      <w:r w:rsidR="0009734A">
        <w:rPr>
          <w:rFonts w:ascii="Arial" w:hAnsi="Arial" w:cs="Arial"/>
          <w:szCs w:val="20"/>
        </w:rPr>
        <w:t>the</w:t>
      </w:r>
      <w:r w:rsidRPr="00BA31EE">
        <w:rPr>
          <w:rFonts w:ascii="Arial" w:hAnsi="Arial" w:cs="Arial"/>
          <w:szCs w:val="20"/>
        </w:rPr>
        <w:t xml:space="preserve"> reputation</w:t>
      </w:r>
      <w:r w:rsidR="0009734A">
        <w:rPr>
          <w:rFonts w:ascii="Arial" w:hAnsi="Arial" w:cs="Arial"/>
          <w:szCs w:val="20"/>
        </w:rPr>
        <w:t xml:space="preserve"> of HIE.</w:t>
      </w:r>
      <w:bookmarkEnd w:id="7"/>
    </w:p>
    <w:p w14:paraId="483CA6FD" w14:textId="7E291900" w:rsidR="00AD45FD" w:rsidRPr="00984B68" w:rsidRDefault="0009734A" w:rsidP="00311C24">
      <w:pPr>
        <w:keepNext/>
        <w:numPr>
          <w:ilvl w:val="0"/>
          <w:numId w:val="3"/>
        </w:numPr>
        <w:spacing w:before="240" w:after="120" w:line="276" w:lineRule="auto"/>
        <w:ind w:left="425" w:right="11" w:hanging="425"/>
        <w:rPr>
          <w:rFonts w:ascii="Arial" w:hAnsi="Arial" w:cs="Arial"/>
          <w:b/>
          <w:bCs/>
          <w:szCs w:val="20"/>
        </w:rPr>
      </w:pPr>
      <w:r>
        <w:rPr>
          <w:rFonts w:ascii="Arial" w:hAnsi="Arial" w:cs="Arial"/>
          <w:b/>
          <w:bCs/>
          <w:szCs w:val="20"/>
        </w:rPr>
        <w:t>Recordings</w:t>
      </w:r>
    </w:p>
    <w:p w14:paraId="5F6AD0E4" w14:textId="105D8D06" w:rsidR="00AD45FD" w:rsidRDefault="00945A73" w:rsidP="00B9183B">
      <w:pPr>
        <w:numPr>
          <w:ilvl w:val="1"/>
          <w:numId w:val="3"/>
        </w:numPr>
        <w:spacing w:before="120" w:after="120" w:line="276" w:lineRule="auto"/>
        <w:ind w:left="1134" w:right="9" w:hanging="708"/>
        <w:rPr>
          <w:rFonts w:ascii="Arial" w:hAnsi="Arial" w:cs="Arial"/>
          <w:szCs w:val="20"/>
        </w:rPr>
      </w:pPr>
      <w:bookmarkStart w:id="8" w:name="_Ref145931925"/>
      <w:r w:rsidRPr="00984B68">
        <w:rPr>
          <w:rFonts w:ascii="Arial" w:hAnsi="Arial" w:cs="Arial"/>
          <w:szCs w:val="20"/>
        </w:rPr>
        <w:t xml:space="preserve">If the </w:t>
      </w:r>
      <w:r w:rsidR="00337338">
        <w:rPr>
          <w:rFonts w:ascii="Arial" w:hAnsi="Arial" w:cs="Arial"/>
          <w:szCs w:val="20"/>
        </w:rPr>
        <w:t>Sponsor</w:t>
      </w:r>
      <w:r w:rsidRPr="00984B68">
        <w:rPr>
          <w:rFonts w:ascii="Arial" w:hAnsi="Arial" w:cs="Arial"/>
          <w:szCs w:val="20"/>
        </w:rPr>
        <w:t xml:space="preserve"> (having at all times been granted approval to do so) takes photographs or film during the </w:t>
      </w:r>
      <w:r w:rsidR="00337338">
        <w:rPr>
          <w:rFonts w:ascii="Arial" w:hAnsi="Arial" w:cs="Arial"/>
          <w:szCs w:val="20"/>
        </w:rPr>
        <w:t>Event</w:t>
      </w:r>
      <w:r w:rsidRPr="00984B68">
        <w:rPr>
          <w:rFonts w:ascii="Arial" w:hAnsi="Arial" w:cs="Arial"/>
          <w:szCs w:val="20"/>
        </w:rPr>
        <w:t xml:space="preserve"> (the "</w:t>
      </w:r>
      <w:r w:rsidRPr="007303CD">
        <w:rPr>
          <w:rFonts w:ascii="Arial" w:hAnsi="Arial" w:cs="Arial"/>
          <w:b/>
          <w:bCs/>
          <w:szCs w:val="20"/>
        </w:rPr>
        <w:t>Recordings</w:t>
      </w:r>
      <w:r w:rsidRPr="00984B68">
        <w:rPr>
          <w:rFonts w:ascii="Arial" w:hAnsi="Arial" w:cs="Arial"/>
          <w:szCs w:val="20"/>
        </w:rPr>
        <w:t xml:space="preserve">"), it shall be the sole responsibility of the </w:t>
      </w:r>
      <w:r w:rsidR="00337338">
        <w:rPr>
          <w:rFonts w:ascii="Arial" w:hAnsi="Arial" w:cs="Arial"/>
          <w:szCs w:val="20"/>
        </w:rPr>
        <w:t>Sponsor</w:t>
      </w:r>
      <w:r w:rsidRPr="00984B68">
        <w:rPr>
          <w:rFonts w:ascii="Arial" w:hAnsi="Arial" w:cs="Arial"/>
          <w:szCs w:val="20"/>
        </w:rPr>
        <w:t xml:space="preserve"> to obtain all necessary </w:t>
      </w:r>
      <w:proofErr w:type="gramStart"/>
      <w:r w:rsidRPr="00984B68">
        <w:rPr>
          <w:rFonts w:ascii="Arial" w:hAnsi="Arial" w:cs="Arial"/>
          <w:szCs w:val="20"/>
        </w:rPr>
        <w:t>third</w:t>
      </w:r>
      <w:r w:rsidR="00E7469D">
        <w:rPr>
          <w:rFonts w:ascii="Arial" w:hAnsi="Arial" w:cs="Arial"/>
          <w:szCs w:val="20"/>
        </w:rPr>
        <w:t xml:space="preserve"> </w:t>
      </w:r>
      <w:r w:rsidRPr="00984B68">
        <w:rPr>
          <w:rFonts w:ascii="Arial" w:hAnsi="Arial" w:cs="Arial"/>
          <w:szCs w:val="20"/>
        </w:rPr>
        <w:t>party</w:t>
      </w:r>
      <w:proofErr w:type="gramEnd"/>
      <w:r w:rsidRPr="00984B68">
        <w:rPr>
          <w:rFonts w:ascii="Arial" w:hAnsi="Arial" w:cs="Arial"/>
          <w:szCs w:val="20"/>
        </w:rPr>
        <w:t xml:space="preserve"> clearances and consents required for the </w:t>
      </w:r>
      <w:r w:rsidR="00337338">
        <w:rPr>
          <w:rFonts w:ascii="Arial" w:hAnsi="Arial" w:cs="Arial"/>
          <w:szCs w:val="20"/>
        </w:rPr>
        <w:t>Sponsor</w:t>
      </w:r>
      <w:r w:rsidRPr="00984B68">
        <w:rPr>
          <w:rFonts w:ascii="Arial" w:hAnsi="Arial" w:cs="Arial"/>
          <w:szCs w:val="20"/>
        </w:rPr>
        <w:t xml:space="preserve">'s intended </w:t>
      </w:r>
      <w:r w:rsidRPr="00984B68">
        <w:rPr>
          <w:rFonts w:ascii="Arial" w:hAnsi="Arial" w:cs="Arial"/>
          <w:szCs w:val="20"/>
        </w:rPr>
        <w:lastRenderedPageBreak/>
        <w:t xml:space="preserve">exploitation of such Recordings. </w:t>
      </w:r>
      <w:r w:rsidR="00337338">
        <w:rPr>
          <w:rFonts w:ascii="Arial" w:hAnsi="Arial" w:cs="Arial"/>
          <w:szCs w:val="20"/>
        </w:rPr>
        <w:t>HIE</w:t>
      </w:r>
      <w:r w:rsidRPr="00984B68">
        <w:rPr>
          <w:rFonts w:ascii="Arial" w:hAnsi="Arial" w:cs="Arial"/>
          <w:szCs w:val="20"/>
        </w:rPr>
        <w:t xml:space="preserve"> provides no representations that </w:t>
      </w:r>
      <w:r w:rsidR="008E2AC8" w:rsidRPr="00984B68">
        <w:rPr>
          <w:rFonts w:ascii="Arial" w:hAnsi="Arial" w:cs="Arial"/>
          <w:szCs w:val="20"/>
        </w:rPr>
        <w:t>third parties</w:t>
      </w:r>
      <w:r w:rsidRPr="00984B68">
        <w:rPr>
          <w:rFonts w:ascii="Arial" w:hAnsi="Arial" w:cs="Arial"/>
          <w:szCs w:val="20"/>
        </w:rPr>
        <w:t xml:space="preserve"> shall provide such required clearances and consents, and </w:t>
      </w:r>
      <w:r w:rsidR="00337338">
        <w:rPr>
          <w:rFonts w:ascii="Arial" w:hAnsi="Arial" w:cs="Arial"/>
          <w:szCs w:val="20"/>
        </w:rPr>
        <w:t>HIE</w:t>
      </w:r>
      <w:r w:rsidRPr="00984B68">
        <w:rPr>
          <w:rFonts w:ascii="Arial" w:hAnsi="Arial" w:cs="Arial"/>
          <w:szCs w:val="20"/>
        </w:rPr>
        <w:t xml:space="preserve"> shall in no circumstances be liable to the </w:t>
      </w:r>
      <w:r w:rsidR="00337338">
        <w:rPr>
          <w:rFonts w:ascii="Arial" w:hAnsi="Arial" w:cs="Arial"/>
          <w:szCs w:val="20"/>
        </w:rPr>
        <w:t>Sponsor</w:t>
      </w:r>
      <w:r w:rsidRPr="00984B68">
        <w:rPr>
          <w:rFonts w:ascii="Arial" w:hAnsi="Arial" w:cs="Arial"/>
          <w:szCs w:val="20"/>
        </w:rPr>
        <w:t xml:space="preserve"> for any </w:t>
      </w:r>
      <w:proofErr w:type="gramStart"/>
      <w:r w:rsidRPr="00984B68">
        <w:rPr>
          <w:rFonts w:ascii="Arial" w:hAnsi="Arial" w:cs="Arial"/>
          <w:szCs w:val="20"/>
        </w:rPr>
        <w:t>third</w:t>
      </w:r>
      <w:r w:rsidR="007544E6">
        <w:rPr>
          <w:rFonts w:ascii="Arial" w:hAnsi="Arial" w:cs="Arial"/>
          <w:szCs w:val="20"/>
        </w:rPr>
        <w:t xml:space="preserve"> </w:t>
      </w:r>
      <w:r w:rsidRPr="00984B68">
        <w:rPr>
          <w:rFonts w:ascii="Arial" w:hAnsi="Arial" w:cs="Arial"/>
          <w:szCs w:val="20"/>
        </w:rPr>
        <w:t>party</w:t>
      </w:r>
      <w:proofErr w:type="gramEnd"/>
      <w:r w:rsidRPr="00984B68">
        <w:rPr>
          <w:rFonts w:ascii="Arial" w:hAnsi="Arial" w:cs="Arial"/>
          <w:szCs w:val="20"/>
        </w:rPr>
        <w:t xml:space="preserve"> claims that arise as a result of </w:t>
      </w:r>
      <w:r w:rsidR="00337338">
        <w:rPr>
          <w:rFonts w:ascii="Arial" w:hAnsi="Arial" w:cs="Arial"/>
          <w:szCs w:val="20"/>
        </w:rPr>
        <w:t>Sponsor</w:t>
      </w:r>
      <w:r w:rsidRPr="00984B68">
        <w:rPr>
          <w:rFonts w:ascii="Arial" w:hAnsi="Arial" w:cs="Arial"/>
          <w:szCs w:val="20"/>
        </w:rPr>
        <w:t xml:space="preserve">'s exploitation of such Recordings, especially if the </w:t>
      </w:r>
      <w:r w:rsidR="00337338">
        <w:rPr>
          <w:rFonts w:ascii="Arial" w:hAnsi="Arial" w:cs="Arial"/>
          <w:szCs w:val="20"/>
        </w:rPr>
        <w:t>Sponsor</w:t>
      </w:r>
      <w:r w:rsidRPr="00984B68">
        <w:rPr>
          <w:rFonts w:ascii="Arial" w:hAnsi="Arial" w:cs="Arial"/>
          <w:szCs w:val="20"/>
        </w:rPr>
        <w:t xml:space="preserve"> exploits Recordings without having obtained consents and/or if </w:t>
      </w:r>
      <w:r w:rsidR="00337338">
        <w:rPr>
          <w:rFonts w:ascii="Arial" w:hAnsi="Arial" w:cs="Arial"/>
          <w:szCs w:val="20"/>
        </w:rPr>
        <w:t>Sponsor</w:t>
      </w:r>
      <w:r w:rsidRPr="00984B68">
        <w:rPr>
          <w:rFonts w:ascii="Arial" w:hAnsi="Arial" w:cs="Arial"/>
          <w:szCs w:val="20"/>
        </w:rPr>
        <w:t xml:space="preserve"> fails to comply with conditions or consents.</w:t>
      </w:r>
      <w:bookmarkEnd w:id="8"/>
    </w:p>
    <w:p w14:paraId="6DE20B8E" w14:textId="77777777" w:rsidR="00984B68" w:rsidRPr="00984B68" w:rsidRDefault="00984B68" w:rsidP="00311C24">
      <w:pPr>
        <w:keepNext/>
        <w:numPr>
          <w:ilvl w:val="0"/>
          <w:numId w:val="3"/>
        </w:numPr>
        <w:spacing w:before="240" w:after="120" w:line="276" w:lineRule="auto"/>
        <w:ind w:left="425" w:right="11" w:hanging="425"/>
        <w:rPr>
          <w:rFonts w:ascii="Arial" w:hAnsi="Arial" w:cs="Arial"/>
          <w:b/>
          <w:bCs/>
          <w:szCs w:val="20"/>
        </w:rPr>
      </w:pPr>
      <w:r w:rsidRPr="00984B68">
        <w:rPr>
          <w:rFonts w:ascii="Arial" w:hAnsi="Arial" w:cs="Arial"/>
          <w:b/>
          <w:bCs/>
          <w:szCs w:val="20"/>
        </w:rPr>
        <w:t>Intellectual Property Rights</w:t>
      </w:r>
    </w:p>
    <w:p w14:paraId="13E2345C" w14:textId="33D10EBD" w:rsidR="00984B68" w:rsidRPr="00BA31EE" w:rsidRDefault="00984B68" w:rsidP="00B9183B">
      <w:pPr>
        <w:numPr>
          <w:ilvl w:val="1"/>
          <w:numId w:val="3"/>
        </w:numPr>
        <w:spacing w:before="120" w:after="120" w:line="276" w:lineRule="auto"/>
        <w:ind w:left="1134" w:right="9" w:hanging="708"/>
        <w:rPr>
          <w:rFonts w:ascii="Arial" w:hAnsi="Arial" w:cs="Arial"/>
          <w:szCs w:val="20"/>
        </w:rPr>
      </w:pPr>
      <w:bookmarkStart w:id="9" w:name="_Ref126153707"/>
      <w:r w:rsidRPr="00BA31EE">
        <w:rPr>
          <w:rFonts w:ascii="Arial" w:hAnsi="Arial" w:cs="Arial"/>
          <w:szCs w:val="20"/>
        </w:rPr>
        <w:t xml:space="preserve">The </w:t>
      </w:r>
      <w:r w:rsidR="00337338">
        <w:rPr>
          <w:rFonts w:ascii="Arial" w:hAnsi="Arial" w:cs="Arial"/>
          <w:szCs w:val="20"/>
        </w:rPr>
        <w:t>Sponsor</w:t>
      </w:r>
      <w:r w:rsidRPr="00BA31EE">
        <w:rPr>
          <w:rFonts w:ascii="Arial" w:hAnsi="Arial" w:cs="Arial"/>
          <w:szCs w:val="20"/>
        </w:rPr>
        <w:t xml:space="preserve"> hereby grants to </w:t>
      </w:r>
      <w:r w:rsidR="00337338">
        <w:rPr>
          <w:rFonts w:ascii="Arial" w:hAnsi="Arial" w:cs="Arial"/>
          <w:szCs w:val="20"/>
        </w:rPr>
        <w:t>HIE</w:t>
      </w:r>
      <w:r w:rsidRPr="00BA31EE">
        <w:rPr>
          <w:rFonts w:ascii="Arial" w:hAnsi="Arial" w:cs="Arial"/>
          <w:szCs w:val="20"/>
        </w:rPr>
        <w:t xml:space="preserve"> a non-exclusive, royalty-free, sub licensable, licence to </w:t>
      </w:r>
      <w:r w:rsidR="00F833C6" w:rsidRPr="008E6398">
        <w:rPr>
          <w:rFonts w:ascii="Arial" w:hAnsi="Arial" w:cs="Arial"/>
          <w:szCs w:val="20"/>
        </w:rPr>
        <w:t xml:space="preserve">use, adapt, incorporate, exploit, publish, communicate to the public and otherwise make available by any means and through any channel or medium </w:t>
      </w:r>
      <w:r w:rsidR="008E6398" w:rsidRPr="008E6398">
        <w:rPr>
          <w:rFonts w:ascii="Arial" w:hAnsi="Arial" w:cs="Arial"/>
          <w:szCs w:val="20"/>
        </w:rPr>
        <w:t xml:space="preserve">the </w:t>
      </w:r>
      <w:r w:rsidR="00337338">
        <w:rPr>
          <w:rFonts w:ascii="Arial" w:hAnsi="Arial" w:cs="Arial"/>
          <w:szCs w:val="20"/>
        </w:rPr>
        <w:t>Sponsor</w:t>
      </w:r>
      <w:r w:rsidR="008E6398" w:rsidRPr="008E6398">
        <w:rPr>
          <w:rFonts w:ascii="Arial" w:hAnsi="Arial" w:cs="Arial"/>
          <w:szCs w:val="20"/>
        </w:rPr>
        <w:t xml:space="preserve"> Assets </w:t>
      </w:r>
      <w:r w:rsidR="00F833C6" w:rsidRPr="008E6398">
        <w:rPr>
          <w:rFonts w:ascii="Arial" w:hAnsi="Arial" w:cs="Arial"/>
          <w:szCs w:val="20"/>
        </w:rPr>
        <w:t>as required f</w:t>
      </w:r>
      <w:r w:rsidRPr="00BA31EE">
        <w:rPr>
          <w:rFonts w:ascii="Arial" w:hAnsi="Arial" w:cs="Arial"/>
          <w:szCs w:val="20"/>
        </w:rPr>
        <w:t xml:space="preserve">or </w:t>
      </w:r>
      <w:r w:rsidR="00337338">
        <w:rPr>
          <w:rFonts w:ascii="Arial" w:hAnsi="Arial" w:cs="Arial"/>
          <w:szCs w:val="20"/>
        </w:rPr>
        <w:t>HIE</w:t>
      </w:r>
      <w:r w:rsidRPr="00BA31EE">
        <w:rPr>
          <w:rFonts w:ascii="Arial" w:hAnsi="Arial" w:cs="Arial"/>
          <w:szCs w:val="20"/>
        </w:rPr>
        <w:t>'s fulfilment of its obligations</w:t>
      </w:r>
      <w:r w:rsidR="000E78CA">
        <w:rPr>
          <w:rFonts w:ascii="Arial" w:hAnsi="Arial" w:cs="Arial"/>
          <w:szCs w:val="20"/>
        </w:rPr>
        <w:t xml:space="preserve"> and exercise of its rights</w:t>
      </w:r>
      <w:r w:rsidRPr="00BA31EE">
        <w:rPr>
          <w:rFonts w:ascii="Arial" w:hAnsi="Arial" w:cs="Arial"/>
          <w:szCs w:val="20"/>
        </w:rPr>
        <w:t xml:space="preserve"> under </w:t>
      </w:r>
      <w:r w:rsidR="00502257">
        <w:rPr>
          <w:rFonts w:ascii="Arial" w:hAnsi="Arial" w:cs="Arial"/>
          <w:szCs w:val="20"/>
        </w:rPr>
        <w:t>this Agreement</w:t>
      </w:r>
      <w:r w:rsidRPr="00BA31EE">
        <w:rPr>
          <w:rFonts w:ascii="Arial" w:hAnsi="Arial" w:cs="Arial"/>
          <w:szCs w:val="20"/>
        </w:rPr>
        <w:t>.</w:t>
      </w:r>
      <w:bookmarkEnd w:id="9"/>
    </w:p>
    <w:p w14:paraId="67FF64F1" w14:textId="03E6C7CC" w:rsidR="00984B68" w:rsidRDefault="00337338" w:rsidP="00B9183B">
      <w:pPr>
        <w:numPr>
          <w:ilvl w:val="1"/>
          <w:numId w:val="3"/>
        </w:numPr>
        <w:spacing w:before="120" w:after="120" w:line="276" w:lineRule="auto"/>
        <w:ind w:left="1134" w:right="9" w:hanging="708"/>
        <w:rPr>
          <w:rFonts w:ascii="Arial" w:hAnsi="Arial" w:cs="Arial"/>
          <w:szCs w:val="20"/>
        </w:rPr>
      </w:pPr>
      <w:bookmarkStart w:id="10" w:name="_Ref126153713"/>
      <w:bookmarkStart w:id="11" w:name="_Ref145931915"/>
      <w:r>
        <w:rPr>
          <w:rFonts w:ascii="Arial" w:hAnsi="Arial" w:cs="Arial"/>
          <w:szCs w:val="20"/>
        </w:rPr>
        <w:t>HIE</w:t>
      </w:r>
      <w:r w:rsidR="00984B68" w:rsidRPr="00BA31EE">
        <w:rPr>
          <w:rFonts w:ascii="Arial" w:hAnsi="Arial" w:cs="Arial"/>
          <w:szCs w:val="20"/>
        </w:rPr>
        <w:t xml:space="preserve"> hereby grants to </w:t>
      </w:r>
      <w:r>
        <w:rPr>
          <w:rFonts w:ascii="Arial" w:hAnsi="Arial" w:cs="Arial"/>
          <w:szCs w:val="20"/>
        </w:rPr>
        <w:t>Sponsor</w:t>
      </w:r>
      <w:r w:rsidR="00984B68" w:rsidRPr="00BA31EE">
        <w:rPr>
          <w:rFonts w:ascii="Arial" w:hAnsi="Arial" w:cs="Arial"/>
          <w:szCs w:val="20"/>
        </w:rPr>
        <w:t xml:space="preserve"> a non-</w:t>
      </w:r>
      <w:r w:rsidR="00984B68" w:rsidRPr="004430B6">
        <w:rPr>
          <w:rFonts w:ascii="Arial" w:hAnsi="Arial" w:cs="Arial"/>
          <w:szCs w:val="20"/>
        </w:rPr>
        <w:t>exclusive, royalty-free</w:t>
      </w:r>
      <w:r w:rsidR="00A36C4C">
        <w:rPr>
          <w:rFonts w:ascii="Arial" w:hAnsi="Arial" w:cs="Arial"/>
          <w:szCs w:val="20"/>
        </w:rPr>
        <w:t xml:space="preserve">, sub licensable, </w:t>
      </w:r>
      <w:r w:rsidR="00A828BC" w:rsidRPr="004430B6">
        <w:rPr>
          <w:rFonts w:ascii="Arial" w:hAnsi="Arial" w:cs="Arial"/>
          <w:szCs w:val="20"/>
        </w:rPr>
        <w:t xml:space="preserve">licence </w:t>
      </w:r>
      <w:r w:rsidR="00984B68" w:rsidRPr="004430B6">
        <w:rPr>
          <w:rFonts w:ascii="Arial" w:hAnsi="Arial" w:cs="Arial"/>
          <w:szCs w:val="20"/>
        </w:rPr>
        <w:t xml:space="preserve">to use </w:t>
      </w:r>
      <w:r>
        <w:rPr>
          <w:rFonts w:ascii="Arial" w:hAnsi="Arial" w:cs="Arial"/>
          <w:szCs w:val="20"/>
        </w:rPr>
        <w:t>HIE</w:t>
      </w:r>
      <w:r w:rsidR="00984B68" w:rsidRPr="004430B6">
        <w:rPr>
          <w:rFonts w:ascii="Arial" w:hAnsi="Arial" w:cs="Arial"/>
          <w:szCs w:val="20"/>
        </w:rPr>
        <w:t>'s intellectual property</w:t>
      </w:r>
      <w:r w:rsidR="00984B68" w:rsidRPr="004430B6">
        <w:t xml:space="preserve"> </w:t>
      </w:r>
      <w:r w:rsidR="00C43DAC" w:rsidRPr="004430B6">
        <w:t>(</w:t>
      </w:r>
      <w:r w:rsidR="00984B68" w:rsidRPr="004430B6">
        <w:rPr>
          <w:rFonts w:ascii="Arial" w:hAnsi="Arial" w:cs="Arial"/>
          <w:szCs w:val="20"/>
        </w:rPr>
        <w:t>including names and logos</w:t>
      </w:r>
      <w:r w:rsidR="00C43DAC" w:rsidRPr="004430B6">
        <w:rPr>
          <w:rFonts w:ascii="Arial" w:hAnsi="Arial" w:cs="Arial"/>
          <w:szCs w:val="20"/>
        </w:rPr>
        <w:t>)</w:t>
      </w:r>
      <w:r w:rsidR="002878FE">
        <w:rPr>
          <w:rFonts w:ascii="Arial" w:hAnsi="Arial" w:cs="Arial"/>
          <w:szCs w:val="20"/>
        </w:rPr>
        <w:t xml:space="preserve"> and a</w:t>
      </w:r>
      <w:r w:rsidR="002878FE" w:rsidRPr="002878FE">
        <w:rPr>
          <w:rFonts w:ascii="Arial" w:hAnsi="Arial" w:cs="Arial"/>
          <w:szCs w:val="20"/>
        </w:rPr>
        <w:t xml:space="preserve">ll assets (including text, graphics, photographs, </w:t>
      </w:r>
      <w:r w:rsidR="002878FE">
        <w:rPr>
          <w:rFonts w:ascii="Arial" w:hAnsi="Arial" w:cs="Arial"/>
          <w:szCs w:val="20"/>
        </w:rPr>
        <w:t>digital content</w:t>
      </w:r>
      <w:r w:rsidR="002878FE" w:rsidRPr="002878FE">
        <w:rPr>
          <w:rFonts w:ascii="Arial" w:hAnsi="Arial" w:cs="Arial"/>
          <w:szCs w:val="20"/>
        </w:rPr>
        <w:t xml:space="preserve"> </w:t>
      </w:r>
      <w:r w:rsidR="002878FE">
        <w:rPr>
          <w:rFonts w:ascii="Arial" w:hAnsi="Arial" w:cs="Arial"/>
          <w:szCs w:val="20"/>
        </w:rPr>
        <w:t>and</w:t>
      </w:r>
      <w:r w:rsidR="002878FE" w:rsidRPr="002878FE">
        <w:rPr>
          <w:rFonts w:ascii="Arial" w:hAnsi="Arial" w:cs="Arial"/>
          <w:szCs w:val="20"/>
        </w:rPr>
        <w:t xml:space="preserve"> any other information created by or on behalf of </w:t>
      </w:r>
      <w:r>
        <w:rPr>
          <w:rFonts w:ascii="Arial" w:hAnsi="Arial" w:cs="Arial"/>
          <w:szCs w:val="20"/>
        </w:rPr>
        <w:t>HIE</w:t>
      </w:r>
      <w:r w:rsidR="002878FE" w:rsidRPr="002878FE">
        <w:rPr>
          <w:rFonts w:ascii="Arial" w:hAnsi="Arial" w:cs="Arial"/>
          <w:szCs w:val="20"/>
        </w:rPr>
        <w:t xml:space="preserve"> and whether in print, digital, audio-only, audio-visual </w:t>
      </w:r>
      <w:r w:rsidR="002878FE">
        <w:rPr>
          <w:rFonts w:ascii="Arial" w:hAnsi="Arial" w:cs="Arial"/>
          <w:szCs w:val="20"/>
        </w:rPr>
        <w:t>or</w:t>
      </w:r>
      <w:r w:rsidR="002878FE" w:rsidRPr="002878FE">
        <w:rPr>
          <w:rFonts w:ascii="Arial" w:hAnsi="Arial" w:cs="Arial"/>
          <w:szCs w:val="20"/>
        </w:rPr>
        <w:t xml:space="preserve"> any other form</w:t>
      </w:r>
      <w:r w:rsidR="004A288A">
        <w:rPr>
          <w:rFonts w:ascii="Arial" w:hAnsi="Arial" w:cs="Arial"/>
          <w:szCs w:val="20"/>
        </w:rPr>
        <w:t>)</w:t>
      </w:r>
      <w:r w:rsidR="002878FE" w:rsidRPr="002878FE">
        <w:rPr>
          <w:rFonts w:ascii="Arial" w:hAnsi="Arial" w:cs="Arial"/>
          <w:szCs w:val="20"/>
        </w:rPr>
        <w:t xml:space="preserve"> </w:t>
      </w:r>
      <w:r w:rsidR="00984B68" w:rsidRPr="004430B6">
        <w:rPr>
          <w:rFonts w:ascii="Arial" w:hAnsi="Arial" w:cs="Arial"/>
          <w:szCs w:val="20"/>
        </w:rPr>
        <w:t xml:space="preserve">as </w:t>
      </w:r>
      <w:r w:rsidR="004A288A">
        <w:rPr>
          <w:rFonts w:ascii="Arial" w:hAnsi="Arial" w:cs="Arial"/>
          <w:szCs w:val="20"/>
        </w:rPr>
        <w:t>they</w:t>
      </w:r>
      <w:r w:rsidR="004A288A" w:rsidRPr="004430B6">
        <w:rPr>
          <w:rFonts w:ascii="Arial" w:hAnsi="Arial" w:cs="Arial"/>
          <w:szCs w:val="20"/>
        </w:rPr>
        <w:t xml:space="preserve"> </w:t>
      </w:r>
      <w:r w:rsidR="00D12752" w:rsidRPr="004430B6">
        <w:rPr>
          <w:rFonts w:ascii="Arial" w:hAnsi="Arial" w:cs="Arial"/>
          <w:szCs w:val="20"/>
        </w:rPr>
        <w:t>appear</w:t>
      </w:r>
      <w:r w:rsidR="00984B68" w:rsidRPr="004430B6">
        <w:rPr>
          <w:rFonts w:ascii="Arial" w:hAnsi="Arial" w:cs="Arial"/>
          <w:szCs w:val="20"/>
        </w:rPr>
        <w:t xml:space="preserve"> within the Sponsorship Artwork</w:t>
      </w:r>
      <w:r w:rsidR="00984B68" w:rsidRPr="00984B68">
        <w:rPr>
          <w:rFonts w:ascii="Arial" w:hAnsi="Arial" w:cs="Arial"/>
          <w:szCs w:val="20"/>
        </w:rPr>
        <w:t xml:space="preserve"> </w:t>
      </w:r>
      <w:r w:rsidR="00D57DE2">
        <w:rPr>
          <w:rFonts w:ascii="Arial" w:hAnsi="Arial" w:cs="Arial"/>
          <w:szCs w:val="20"/>
        </w:rPr>
        <w:t>in Scotland</w:t>
      </w:r>
      <w:r w:rsidR="00D57DE2" w:rsidRPr="00984B68">
        <w:rPr>
          <w:rFonts w:ascii="Arial" w:hAnsi="Arial" w:cs="Arial"/>
          <w:szCs w:val="20"/>
        </w:rPr>
        <w:t xml:space="preserve"> </w:t>
      </w:r>
      <w:r w:rsidR="00984B68" w:rsidRPr="00984B68">
        <w:rPr>
          <w:rFonts w:ascii="Arial" w:hAnsi="Arial" w:cs="Arial"/>
          <w:szCs w:val="20"/>
        </w:rPr>
        <w:t>(</w:t>
      </w:r>
      <w:r w:rsidR="00BE3E27">
        <w:rPr>
          <w:rFonts w:ascii="Arial" w:hAnsi="Arial" w:cs="Arial"/>
          <w:szCs w:val="20"/>
        </w:rPr>
        <w:t xml:space="preserve">the </w:t>
      </w:r>
      <w:r w:rsidR="00984B68" w:rsidRPr="00984B68">
        <w:rPr>
          <w:rFonts w:ascii="Arial" w:hAnsi="Arial" w:cs="Arial"/>
          <w:szCs w:val="20"/>
        </w:rPr>
        <w:t>"</w:t>
      </w:r>
      <w:r>
        <w:rPr>
          <w:rFonts w:ascii="Arial" w:hAnsi="Arial" w:cs="Arial"/>
          <w:b/>
          <w:bCs/>
          <w:szCs w:val="20"/>
        </w:rPr>
        <w:t>HIE</w:t>
      </w:r>
      <w:r w:rsidR="00984B68" w:rsidRPr="00526067">
        <w:rPr>
          <w:rFonts w:ascii="Arial" w:hAnsi="Arial" w:cs="Arial"/>
          <w:b/>
          <w:bCs/>
          <w:szCs w:val="20"/>
        </w:rPr>
        <w:t xml:space="preserve"> Assets</w:t>
      </w:r>
      <w:r w:rsidR="00984B68" w:rsidRPr="00984B68">
        <w:rPr>
          <w:rFonts w:ascii="Arial" w:hAnsi="Arial" w:cs="Arial"/>
          <w:szCs w:val="20"/>
        </w:rPr>
        <w:t xml:space="preserve">"), as required for </w:t>
      </w:r>
      <w:r>
        <w:rPr>
          <w:rFonts w:ascii="Arial" w:hAnsi="Arial" w:cs="Arial"/>
          <w:szCs w:val="20"/>
        </w:rPr>
        <w:t>Sponsor</w:t>
      </w:r>
      <w:r w:rsidR="00984B68" w:rsidRPr="00984B68">
        <w:rPr>
          <w:rFonts w:ascii="Arial" w:hAnsi="Arial" w:cs="Arial"/>
          <w:szCs w:val="20"/>
        </w:rPr>
        <w:t>'s fulfilment of its obligations</w:t>
      </w:r>
      <w:r w:rsidR="002E3EB6">
        <w:rPr>
          <w:rFonts w:ascii="Arial" w:hAnsi="Arial" w:cs="Arial"/>
          <w:szCs w:val="20"/>
        </w:rPr>
        <w:t xml:space="preserve"> </w:t>
      </w:r>
      <w:r w:rsidR="002E3EB6" w:rsidRPr="000E78CA">
        <w:rPr>
          <w:rFonts w:ascii="Arial" w:hAnsi="Arial" w:cs="Arial"/>
          <w:szCs w:val="20"/>
        </w:rPr>
        <w:t>and exercise of its rights</w:t>
      </w:r>
      <w:r w:rsidR="00984B68" w:rsidRPr="000E78CA">
        <w:rPr>
          <w:rFonts w:ascii="Arial" w:hAnsi="Arial" w:cs="Arial"/>
          <w:szCs w:val="20"/>
        </w:rPr>
        <w:t xml:space="preserve"> under</w:t>
      </w:r>
      <w:r w:rsidR="00984B68" w:rsidRPr="00984B68">
        <w:rPr>
          <w:rFonts w:ascii="Arial" w:hAnsi="Arial" w:cs="Arial"/>
          <w:szCs w:val="20"/>
        </w:rPr>
        <w:t xml:space="preserve"> </w:t>
      </w:r>
      <w:r w:rsidR="00502257">
        <w:rPr>
          <w:rFonts w:ascii="Arial" w:hAnsi="Arial" w:cs="Arial"/>
          <w:szCs w:val="20"/>
        </w:rPr>
        <w:t>this Agreement</w:t>
      </w:r>
      <w:r w:rsidR="00984B68" w:rsidRPr="00984B68">
        <w:rPr>
          <w:rFonts w:ascii="Arial" w:hAnsi="Arial" w:cs="Arial"/>
          <w:szCs w:val="20"/>
        </w:rPr>
        <w:t>.</w:t>
      </w:r>
      <w:bookmarkEnd w:id="10"/>
      <w:bookmarkEnd w:id="11"/>
    </w:p>
    <w:p w14:paraId="5B3A7D34" w14:textId="4F2BC98E" w:rsidR="00984B68" w:rsidRPr="009872CE" w:rsidRDefault="00984B68" w:rsidP="00B9183B">
      <w:pPr>
        <w:numPr>
          <w:ilvl w:val="1"/>
          <w:numId w:val="3"/>
        </w:numPr>
        <w:spacing w:before="120" w:after="120" w:line="276" w:lineRule="auto"/>
        <w:ind w:left="1134" w:right="9" w:hanging="708"/>
        <w:rPr>
          <w:rFonts w:ascii="Arial" w:hAnsi="Arial" w:cs="Arial"/>
          <w:szCs w:val="20"/>
        </w:rPr>
      </w:pPr>
      <w:r w:rsidRPr="00BA31EE">
        <w:rPr>
          <w:rFonts w:ascii="Arial" w:hAnsi="Arial" w:cs="Arial"/>
          <w:noProof/>
          <w:szCs w:val="20"/>
        </w:rPr>
        <w:drawing>
          <wp:anchor distT="0" distB="0" distL="114300" distR="114300" simplePos="0" relativeHeight="251685888" behindDoc="0" locked="0" layoutInCell="1" allowOverlap="0" wp14:anchorId="1455C58F" wp14:editId="3988BB0B">
            <wp:simplePos x="0" y="0"/>
            <wp:positionH relativeFrom="page">
              <wp:posOffset>2194560</wp:posOffset>
            </wp:positionH>
            <wp:positionV relativeFrom="page">
              <wp:posOffset>829293</wp:posOffset>
            </wp:positionV>
            <wp:extent cx="292609" cy="3049"/>
            <wp:effectExtent l="0" t="0" r="0" b="0"/>
            <wp:wrapTopAndBottom/>
            <wp:docPr id="18797" name="Picture 18797"/>
            <wp:cNvGraphicFramePr/>
            <a:graphic xmlns:a="http://schemas.openxmlformats.org/drawingml/2006/main">
              <a:graphicData uri="http://schemas.openxmlformats.org/drawingml/2006/picture">
                <pic:pic xmlns:pic="http://schemas.openxmlformats.org/drawingml/2006/picture">
                  <pic:nvPicPr>
                    <pic:cNvPr id="18797" name=""/>
                    <pic:cNvPicPr/>
                  </pic:nvPicPr>
                  <pic:blipFill>
                    <a:blip r:embed="rId13"/>
                    <a:stretch>
                      <a:fillRect/>
                    </a:stretch>
                  </pic:blipFill>
                  <pic:spPr>
                    <a:xfrm>
                      <a:off x="0" y="0"/>
                      <a:ext cx="292609" cy="3049"/>
                    </a:xfrm>
                    <a:prstGeom prst="rect">
                      <a:avLst/>
                    </a:prstGeom>
                  </pic:spPr>
                </pic:pic>
              </a:graphicData>
            </a:graphic>
          </wp:anchor>
        </w:drawing>
      </w:r>
      <w:r w:rsidRPr="00BA31EE">
        <w:rPr>
          <w:rFonts w:ascii="Arial" w:hAnsi="Arial" w:cs="Arial"/>
          <w:noProof/>
          <w:szCs w:val="20"/>
        </w:rPr>
        <w:drawing>
          <wp:anchor distT="0" distB="0" distL="114300" distR="114300" simplePos="0" relativeHeight="251686912" behindDoc="0" locked="0" layoutInCell="1" allowOverlap="0" wp14:anchorId="4D7C6266" wp14:editId="37D7AEE2">
            <wp:simplePos x="0" y="0"/>
            <wp:positionH relativeFrom="page">
              <wp:posOffset>4218432</wp:posOffset>
            </wp:positionH>
            <wp:positionV relativeFrom="page">
              <wp:posOffset>829292</wp:posOffset>
            </wp:positionV>
            <wp:extent cx="978408" cy="3049"/>
            <wp:effectExtent l="0" t="0" r="0" b="0"/>
            <wp:wrapTopAndBottom/>
            <wp:docPr id="18798" name="Picture 18798"/>
            <wp:cNvGraphicFramePr/>
            <a:graphic xmlns:a="http://schemas.openxmlformats.org/drawingml/2006/main">
              <a:graphicData uri="http://schemas.openxmlformats.org/drawingml/2006/picture">
                <pic:pic xmlns:pic="http://schemas.openxmlformats.org/drawingml/2006/picture">
                  <pic:nvPicPr>
                    <pic:cNvPr id="18798" name=""/>
                    <pic:cNvPicPr/>
                  </pic:nvPicPr>
                  <pic:blipFill>
                    <a:blip r:embed="rId14"/>
                    <a:stretch>
                      <a:fillRect/>
                    </a:stretch>
                  </pic:blipFill>
                  <pic:spPr>
                    <a:xfrm>
                      <a:off x="0" y="0"/>
                      <a:ext cx="978408" cy="3049"/>
                    </a:xfrm>
                    <a:prstGeom prst="rect">
                      <a:avLst/>
                    </a:prstGeom>
                  </pic:spPr>
                </pic:pic>
              </a:graphicData>
            </a:graphic>
          </wp:anchor>
        </w:drawing>
      </w:r>
      <w:r w:rsidRPr="00BA31EE">
        <w:rPr>
          <w:rFonts w:ascii="Arial" w:hAnsi="Arial" w:cs="Arial"/>
          <w:noProof/>
          <w:szCs w:val="20"/>
        </w:rPr>
        <w:drawing>
          <wp:anchor distT="0" distB="0" distL="114300" distR="114300" simplePos="0" relativeHeight="251687936" behindDoc="0" locked="0" layoutInCell="1" allowOverlap="0" wp14:anchorId="685CE70C" wp14:editId="4F18941F">
            <wp:simplePos x="0" y="0"/>
            <wp:positionH relativeFrom="page">
              <wp:posOffset>5657089</wp:posOffset>
            </wp:positionH>
            <wp:positionV relativeFrom="page">
              <wp:posOffset>829292</wp:posOffset>
            </wp:positionV>
            <wp:extent cx="682752" cy="3049"/>
            <wp:effectExtent l="0" t="0" r="0" b="0"/>
            <wp:wrapTopAndBottom/>
            <wp:docPr id="18799" name="Picture 18799"/>
            <wp:cNvGraphicFramePr/>
            <a:graphic xmlns:a="http://schemas.openxmlformats.org/drawingml/2006/main">
              <a:graphicData uri="http://schemas.openxmlformats.org/drawingml/2006/picture">
                <pic:pic xmlns:pic="http://schemas.openxmlformats.org/drawingml/2006/picture">
                  <pic:nvPicPr>
                    <pic:cNvPr id="18799" name=""/>
                    <pic:cNvPicPr/>
                  </pic:nvPicPr>
                  <pic:blipFill>
                    <a:blip r:embed="rId15"/>
                    <a:stretch>
                      <a:fillRect/>
                    </a:stretch>
                  </pic:blipFill>
                  <pic:spPr>
                    <a:xfrm>
                      <a:off x="0" y="0"/>
                      <a:ext cx="682752" cy="3049"/>
                    </a:xfrm>
                    <a:prstGeom prst="rect">
                      <a:avLst/>
                    </a:prstGeom>
                  </pic:spPr>
                </pic:pic>
              </a:graphicData>
            </a:graphic>
          </wp:anchor>
        </w:drawing>
      </w:r>
      <w:r w:rsidRPr="00984B68">
        <w:rPr>
          <w:rFonts w:ascii="Arial" w:hAnsi="Arial" w:cs="Arial"/>
          <w:szCs w:val="20"/>
        </w:rPr>
        <w:t xml:space="preserve">All intellectual property and other proprietary rights belonging to a Party shall </w:t>
      </w:r>
      <w:proofErr w:type="gramStart"/>
      <w:r w:rsidRPr="00984B68">
        <w:rPr>
          <w:rFonts w:ascii="Arial" w:hAnsi="Arial" w:cs="Arial"/>
          <w:szCs w:val="20"/>
        </w:rPr>
        <w:t>at all times</w:t>
      </w:r>
      <w:proofErr w:type="gramEnd"/>
      <w:r w:rsidRPr="00984B68">
        <w:rPr>
          <w:rFonts w:ascii="Arial" w:hAnsi="Arial" w:cs="Arial"/>
          <w:szCs w:val="20"/>
        </w:rPr>
        <w:t xml:space="preserve"> remain vested in the Party to which they belonged to before commencement of </w:t>
      </w:r>
      <w:r w:rsidR="00502257">
        <w:rPr>
          <w:rFonts w:ascii="Arial" w:hAnsi="Arial" w:cs="Arial"/>
          <w:szCs w:val="20"/>
        </w:rPr>
        <w:t>this Agreement</w:t>
      </w:r>
      <w:r w:rsidRPr="00984B68">
        <w:rPr>
          <w:rFonts w:ascii="Arial" w:hAnsi="Arial" w:cs="Arial"/>
          <w:szCs w:val="20"/>
        </w:rPr>
        <w:t xml:space="preserve"> and nothing in </w:t>
      </w:r>
      <w:r w:rsidR="00502257">
        <w:rPr>
          <w:rFonts w:ascii="Arial" w:hAnsi="Arial" w:cs="Arial"/>
          <w:szCs w:val="20"/>
        </w:rPr>
        <w:t>this Agreement</w:t>
      </w:r>
      <w:r w:rsidRPr="00984B68">
        <w:rPr>
          <w:rFonts w:ascii="Arial" w:hAnsi="Arial" w:cs="Arial"/>
          <w:szCs w:val="20"/>
        </w:rPr>
        <w:t xml:space="preserve"> shall be construed as an assignment by either Party of any intellectual property rights or other rights. All original material developed by </w:t>
      </w:r>
      <w:r w:rsidR="00337338">
        <w:rPr>
          <w:rFonts w:ascii="Arial" w:hAnsi="Arial" w:cs="Arial"/>
          <w:szCs w:val="20"/>
        </w:rPr>
        <w:t>HIE</w:t>
      </w:r>
      <w:r w:rsidRPr="00984B68">
        <w:rPr>
          <w:rFonts w:ascii="Arial" w:hAnsi="Arial" w:cs="Arial"/>
          <w:szCs w:val="20"/>
        </w:rPr>
        <w:t xml:space="preserve"> pursuant to activities performed under </w:t>
      </w:r>
      <w:r w:rsidR="00502257">
        <w:rPr>
          <w:rFonts w:ascii="Arial" w:hAnsi="Arial" w:cs="Arial"/>
          <w:szCs w:val="20"/>
        </w:rPr>
        <w:t>this Agreement</w:t>
      </w:r>
      <w:r w:rsidRPr="00984B68">
        <w:rPr>
          <w:rFonts w:ascii="Arial" w:hAnsi="Arial" w:cs="Arial"/>
          <w:szCs w:val="20"/>
        </w:rPr>
        <w:t xml:space="preserve"> shall belong to </w:t>
      </w:r>
      <w:r w:rsidR="00337338">
        <w:rPr>
          <w:rFonts w:ascii="Arial" w:hAnsi="Arial" w:cs="Arial"/>
          <w:szCs w:val="20"/>
        </w:rPr>
        <w:t>HIE</w:t>
      </w:r>
      <w:r w:rsidRPr="00984B68">
        <w:rPr>
          <w:rFonts w:ascii="Arial" w:hAnsi="Arial" w:cs="Arial"/>
          <w:szCs w:val="20"/>
        </w:rPr>
        <w:t xml:space="preserve">. All </w:t>
      </w:r>
      <w:r w:rsidR="00337338">
        <w:rPr>
          <w:rFonts w:ascii="Arial" w:hAnsi="Arial" w:cs="Arial"/>
          <w:szCs w:val="20"/>
        </w:rPr>
        <w:t>Sponsor</w:t>
      </w:r>
      <w:r w:rsidRPr="00984B68">
        <w:rPr>
          <w:rFonts w:ascii="Arial" w:hAnsi="Arial" w:cs="Arial"/>
          <w:szCs w:val="20"/>
        </w:rPr>
        <w:t xml:space="preserve"> Assets and any material exclusively developed by the </w:t>
      </w:r>
      <w:r w:rsidR="00337338">
        <w:rPr>
          <w:rFonts w:ascii="Arial" w:hAnsi="Arial" w:cs="Arial"/>
          <w:szCs w:val="20"/>
        </w:rPr>
        <w:t>Sponsor</w:t>
      </w:r>
      <w:r w:rsidRPr="00984B68">
        <w:rPr>
          <w:rFonts w:ascii="Arial" w:hAnsi="Arial" w:cs="Arial"/>
          <w:szCs w:val="20"/>
        </w:rPr>
        <w:t xml:space="preserve"> shall belong to the </w:t>
      </w:r>
      <w:r w:rsidR="00337338">
        <w:rPr>
          <w:rFonts w:ascii="Arial" w:hAnsi="Arial" w:cs="Arial"/>
          <w:szCs w:val="20"/>
        </w:rPr>
        <w:t>Sponsor</w:t>
      </w:r>
      <w:r w:rsidRPr="00984B68">
        <w:rPr>
          <w:rFonts w:ascii="Arial" w:hAnsi="Arial" w:cs="Arial"/>
          <w:szCs w:val="20"/>
        </w:rPr>
        <w:t xml:space="preserve">. Notwithstanding the foregoing, following termination or expiry of </w:t>
      </w:r>
      <w:r w:rsidR="00502257">
        <w:rPr>
          <w:rFonts w:ascii="Arial" w:hAnsi="Arial" w:cs="Arial"/>
          <w:szCs w:val="20"/>
        </w:rPr>
        <w:t>this Agreement</w:t>
      </w:r>
      <w:r w:rsidRPr="00984B68">
        <w:rPr>
          <w:rFonts w:ascii="Arial" w:hAnsi="Arial" w:cs="Arial"/>
          <w:szCs w:val="20"/>
        </w:rPr>
        <w:t xml:space="preserve"> </w:t>
      </w:r>
      <w:r w:rsidR="00337338">
        <w:rPr>
          <w:rFonts w:ascii="Arial" w:hAnsi="Arial" w:cs="Arial"/>
          <w:szCs w:val="20"/>
        </w:rPr>
        <w:t>HIE</w:t>
      </w:r>
      <w:r w:rsidRPr="00984B68">
        <w:rPr>
          <w:rFonts w:ascii="Arial" w:hAnsi="Arial" w:cs="Arial"/>
          <w:szCs w:val="20"/>
        </w:rPr>
        <w:t xml:space="preserve"> shall no longer be entitled to use the </w:t>
      </w:r>
      <w:r w:rsidR="00337338">
        <w:rPr>
          <w:rFonts w:ascii="Arial" w:hAnsi="Arial" w:cs="Arial"/>
          <w:szCs w:val="20"/>
        </w:rPr>
        <w:t>Sponsor</w:t>
      </w:r>
      <w:r w:rsidRPr="00984B68">
        <w:rPr>
          <w:rFonts w:ascii="Arial" w:hAnsi="Arial" w:cs="Arial"/>
          <w:szCs w:val="20"/>
        </w:rPr>
        <w:t xml:space="preserve"> Assets and the </w:t>
      </w:r>
      <w:r w:rsidR="00337338">
        <w:rPr>
          <w:rFonts w:ascii="Arial" w:hAnsi="Arial" w:cs="Arial"/>
          <w:szCs w:val="20"/>
        </w:rPr>
        <w:t>Sponsor</w:t>
      </w:r>
      <w:r w:rsidRPr="00984B68">
        <w:rPr>
          <w:rFonts w:ascii="Arial" w:hAnsi="Arial" w:cs="Arial"/>
          <w:szCs w:val="20"/>
        </w:rPr>
        <w:t xml:space="preserve"> shall no longer be entitled to use the </w:t>
      </w:r>
      <w:r w:rsidR="00337338">
        <w:rPr>
          <w:rFonts w:ascii="Arial" w:hAnsi="Arial" w:cs="Arial"/>
          <w:szCs w:val="20"/>
        </w:rPr>
        <w:t>HIE</w:t>
      </w:r>
      <w:r w:rsidRPr="00984B68">
        <w:rPr>
          <w:rFonts w:ascii="Arial" w:hAnsi="Arial" w:cs="Arial"/>
          <w:szCs w:val="20"/>
        </w:rPr>
        <w:t xml:space="preserve"> Assets, save that the </w:t>
      </w:r>
      <w:r w:rsidR="00337338">
        <w:rPr>
          <w:rFonts w:ascii="Arial" w:hAnsi="Arial" w:cs="Arial"/>
          <w:szCs w:val="20"/>
        </w:rPr>
        <w:t>Sponsor</w:t>
      </w:r>
      <w:r w:rsidRPr="00984B68">
        <w:rPr>
          <w:rFonts w:ascii="Arial" w:hAnsi="Arial" w:cs="Arial"/>
          <w:szCs w:val="20"/>
        </w:rPr>
        <w:t xml:space="preserve"> grants </w:t>
      </w:r>
      <w:r w:rsidR="00337338">
        <w:rPr>
          <w:rFonts w:ascii="Arial" w:hAnsi="Arial" w:cs="Arial"/>
          <w:szCs w:val="20"/>
        </w:rPr>
        <w:t>HIE</w:t>
      </w:r>
      <w:r w:rsidRPr="00984B68">
        <w:rPr>
          <w:rFonts w:ascii="Arial" w:hAnsi="Arial" w:cs="Arial"/>
          <w:szCs w:val="20"/>
        </w:rPr>
        <w:t xml:space="preserve"> and </w:t>
      </w:r>
      <w:r w:rsidR="00337338">
        <w:rPr>
          <w:rFonts w:ascii="Arial" w:hAnsi="Arial" w:cs="Arial"/>
          <w:szCs w:val="20"/>
        </w:rPr>
        <w:t>HIE</w:t>
      </w:r>
      <w:r w:rsidRPr="00984B68">
        <w:rPr>
          <w:rFonts w:ascii="Arial" w:hAnsi="Arial" w:cs="Arial"/>
          <w:szCs w:val="20"/>
        </w:rPr>
        <w:t xml:space="preserve"> grants </w:t>
      </w:r>
      <w:r w:rsidR="00337338">
        <w:rPr>
          <w:rFonts w:ascii="Arial" w:hAnsi="Arial" w:cs="Arial"/>
          <w:szCs w:val="20"/>
        </w:rPr>
        <w:t>Sponsor</w:t>
      </w:r>
      <w:r w:rsidRPr="00984B68">
        <w:rPr>
          <w:rFonts w:ascii="Arial" w:hAnsi="Arial" w:cs="Arial"/>
          <w:szCs w:val="20"/>
        </w:rPr>
        <w:t xml:space="preserve"> a perpetual and royalty-free licence to use the </w:t>
      </w:r>
      <w:r w:rsidR="00337338">
        <w:rPr>
          <w:rFonts w:ascii="Arial" w:hAnsi="Arial" w:cs="Arial"/>
          <w:szCs w:val="20"/>
        </w:rPr>
        <w:t>Sponsor</w:t>
      </w:r>
      <w:r w:rsidRPr="00984B68">
        <w:rPr>
          <w:rFonts w:ascii="Arial" w:hAnsi="Arial" w:cs="Arial"/>
          <w:szCs w:val="20"/>
        </w:rPr>
        <w:t xml:space="preserve"> Assets and </w:t>
      </w:r>
      <w:r w:rsidR="00337338">
        <w:rPr>
          <w:rFonts w:ascii="Arial" w:hAnsi="Arial" w:cs="Arial"/>
          <w:szCs w:val="20"/>
        </w:rPr>
        <w:t>HIE</w:t>
      </w:r>
      <w:r w:rsidRPr="00984B68">
        <w:rPr>
          <w:rFonts w:ascii="Arial" w:hAnsi="Arial" w:cs="Arial"/>
          <w:szCs w:val="20"/>
        </w:rPr>
        <w:t xml:space="preserve"> Assets, respectively, as the same may appear within any material delivered as part of the Sponsorship Package, for</w:t>
      </w:r>
      <w:r w:rsidR="0067601A">
        <w:rPr>
          <w:rFonts w:ascii="Arial" w:hAnsi="Arial" w:cs="Arial"/>
          <w:szCs w:val="20"/>
        </w:rPr>
        <w:t xml:space="preserve"> </w:t>
      </w:r>
      <w:r w:rsidRPr="00984B68">
        <w:rPr>
          <w:rFonts w:ascii="Arial" w:hAnsi="Arial" w:cs="Arial"/>
          <w:szCs w:val="20"/>
        </w:rPr>
        <w:t xml:space="preserve">internal business uses and, subject to </w:t>
      </w:r>
      <w:r w:rsidR="00892E1B">
        <w:rPr>
          <w:rFonts w:ascii="Arial" w:hAnsi="Arial" w:cs="Arial"/>
          <w:szCs w:val="20"/>
        </w:rPr>
        <w:t>the other</w:t>
      </w:r>
      <w:r w:rsidRPr="00984B68">
        <w:rPr>
          <w:rFonts w:ascii="Arial" w:hAnsi="Arial" w:cs="Arial"/>
          <w:szCs w:val="20"/>
        </w:rPr>
        <w:t xml:space="preserve"> </w:t>
      </w:r>
      <w:r w:rsidR="009D4B57">
        <w:rPr>
          <w:rFonts w:ascii="Arial" w:hAnsi="Arial" w:cs="Arial"/>
          <w:szCs w:val="20"/>
        </w:rPr>
        <w:t>P</w:t>
      </w:r>
      <w:r w:rsidRPr="00984B68">
        <w:rPr>
          <w:rFonts w:ascii="Arial" w:hAnsi="Arial" w:cs="Arial"/>
          <w:szCs w:val="20"/>
        </w:rPr>
        <w:t xml:space="preserve">arty's prior written approval, to promote its services to potential </w:t>
      </w:r>
      <w:r w:rsidRPr="009872CE">
        <w:rPr>
          <w:rFonts w:ascii="Arial" w:hAnsi="Arial" w:cs="Arial"/>
          <w:szCs w:val="20"/>
        </w:rPr>
        <w:t>clients.</w:t>
      </w:r>
    </w:p>
    <w:p w14:paraId="39D1826E" w14:textId="6A042CE7" w:rsidR="003F54E5" w:rsidRPr="004430B6" w:rsidRDefault="00945A73" w:rsidP="00311C24">
      <w:pPr>
        <w:keepNext/>
        <w:numPr>
          <w:ilvl w:val="0"/>
          <w:numId w:val="3"/>
        </w:numPr>
        <w:spacing w:before="240" w:after="120" w:line="276" w:lineRule="auto"/>
        <w:ind w:left="425" w:right="11" w:hanging="425"/>
        <w:rPr>
          <w:rFonts w:ascii="Arial" w:hAnsi="Arial" w:cs="Arial"/>
          <w:b/>
          <w:bCs/>
          <w:szCs w:val="20"/>
        </w:rPr>
      </w:pPr>
      <w:bookmarkStart w:id="12" w:name="_Ref126153835"/>
      <w:r w:rsidRPr="004430B6">
        <w:rPr>
          <w:rFonts w:ascii="Arial" w:hAnsi="Arial" w:cs="Arial"/>
          <w:b/>
          <w:bCs/>
          <w:szCs w:val="20"/>
        </w:rPr>
        <w:t>Confidentiality</w:t>
      </w:r>
      <w:bookmarkEnd w:id="12"/>
      <w:r w:rsidR="00313EAC">
        <w:rPr>
          <w:rFonts w:ascii="Arial" w:hAnsi="Arial" w:cs="Arial"/>
          <w:b/>
          <w:bCs/>
          <w:szCs w:val="20"/>
        </w:rPr>
        <w:t xml:space="preserve"> </w:t>
      </w:r>
    </w:p>
    <w:p w14:paraId="54E2289E" w14:textId="24D144FB" w:rsidR="000D57C4" w:rsidRPr="004430B6" w:rsidRDefault="000D57C4" w:rsidP="00B9183B">
      <w:pPr>
        <w:numPr>
          <w:ilvl w:val="1"/>
          <w:numId w:val="3"/>
        </w:numPr>
        <w:spacing w:before="120" w:after="120" w:line="276" w:lineRule="auto"/>
        <w:ind w:left="1134" w:right="9" w:hanging="708"/>
        <w:rPr>
          <w:rFonts w:ascii="Arial" w:hAnsi="Arial" w:cs="Arial"/>
          <w:szCs w:val="20"/>
        </w:rPr>
      </w:pPr>
      <w:r w:rsidRPr="004430B6">
        <w:rPr>
          <w:rFonts w:ascii="Arial" w:hAnsi="Arial" w:cs="Arial"/>
          <w:szCs w:val="20"/>
        </w:rPr>
        <w:t xml:space="preserve">Each </w:t>
      </w:r>
      <w:r w:rsidR="00803A59" w:rsidRPr="004430B6">
        <w:rPr>
          <w:rFonts w:ascii="Arial" w:hAnsi="Arial" w:cs="Arial"/>
          <w:szCs w:val="20"/>
        </w:rPr>
        <w:t>P</w:t>
      </w:r>
      <w:r w:rsidRPr="004430B6">
        <w:rPr>
          <w:rFonts w:ascii="Arial" w:hAnsi="Arial" w:cs="Arial"/>
          <w:szCs w:val="20"/>
        </w:rPr>
        <w:t xml:space="preserve">arty undertakes that it shall not at any time during </w:t>
      </w:r>
      <w:r w:rsidR="0009734A">
        <w:rPr>
          <w:rFonts w:ascii="Arial" w:hAnsi="Arial" w:cs="Arial"/>
          <w:szCs w:val="20"/>
        </w:rPr>
        <w:t>the Term</w:t>
      </w:r>
      <w:r w:rsidRPr="004430B6">
        <w:rPr>
          <w:rFonts w:ascii="Arial" w:hAnsi="Arial" w:cs="Arial"/>
          <w:szCs w:val="20"/>
        </w:rPr>
        <w:t xml:space="preserve">, and for a period of two </w:t>
      </w:r>
      <w:r w:rsidR="007E14BD">
        <w:rPr>
          <w:rFonts w:ascii="Arial" w:hAnsi="Arial" w:cs="Arial"/>
          <w:szCs w:val="20"/>
        </w:rPr>
        <w:t xml:space="preserve">(2) </w:t>
      </w:r>
      <w:r w:rsidRPr="004430B6">
        <w:rPr>
          <w:rFonts w:ascii="Arial" w:hAnsi="Arial" w:cs="Arial"/>
          <w:szCs w:val="20"/>
        </w:rPr>
        <w:t xml:space="preserve">years after termination or expiry of </w:t>
      </w:r>
      <w:r w:rsidR="00502257">
        <w:rPr>
          <w:rFonts w:ascii="Arial" w:hAnsi="Arial" w:cs="Arial"/>
          <w:szCs w:val="20"/>
        </w:rPr>
        <w:t>this Agreement</w:t>
      </w:r>
      <w:r w:rsidRPr="004430B6">
        <w:rPr>
          <w:rFonts w:ascii="Arial" w:hAnsi="Arial" w:cs="Arial"/>
          <w:szCs w:val="20"/>
        </w:rPr>
        <w:t xml:space="preserve">, disclose to any person any confidential information concerning the business, affairs, customers, clients or suppliers of the other </w:t>
      </w:r>
      <w:r w:rsidR="00803A59" w:rsidRPr="004430B6">
        <w:rPr>
          <w:rFonts w:ascii="Arial" w:hAnsi="Arial" w:cs="Arial"/>
          <w:szCs w:val="20"/>
        </w:rPr>
        <w:t>P</w:t>
      </w:r>
      <w:r w:rsidRPr="004430B6">
        <w:rPr>
          <w:rFonts w:ascii="Arial" w:hAnsi="Arial" w:cs="Arial"/>
          <w:szCs w:val="20"/>
        </w:rPr>
        <w:t xml:space="preserve">arty or of any member of the group of companies to which the other </w:t>
      </w:r>
      <w:r w:rsidR="00803A59" w:rsidRPr="004430B6">
        <w:rPr>
          <w:rFonts w:ascii="Arial" w:hAnsi="Arial" w:cs="Arial"/>
          <w:szCs w:val="20"/>
        </w:rPr>
        <w:t>P</w:t>
      </w:r>
      <w:r w:rsidRPr="004430B6">
        <w:rPr>
          <w:rFonts w:ascii="Arial" w:hAnsi="Arial" w:cs="Arial"/>
          <w:szCs w:val="20"/>
        </w:rPr>
        <w:t>arty belongs, except as permitted by </w:t>
      </w:r>
      <w:r w:rsidR="00844F22">
        <w:rPr>
          <w:rFonts w:ascii="Arial" w:hAnsi="Arial" w:cs="Arial"/>
          <w:szCs w:val="20"/>
        </w:rPr>
        <w:t>Clause</w:t>
      </w:r>
      <w:r w:rsidRPr="004430B6">
        <w:rPr>
          <w:rFonts w:ascii="Arial" w:hAnsi="Arial" w:cs="Arial"/>
          <w:szCs w:val="20"/>
        </w:rPr>
        <w:t xml:space="preserve"> </w:t>
      </w:r>
      <w:r w:rsidR="00951096" w:rsidRPr="004430B6">
        <w:rPr>
          <w:rFonts w:ascii="Arial" w:hAnsi="Arial" w:cs="Arial"/>
          <w:szCs w:val="20"/>
        </w:rPr>
        <w:fldChar w:fldCharType="begin"/>
      </w:r>
      <w:r w:rsidR="00951096" w:rsidRPr="004430B6">
        <w:rPr>
          <w:rFonts w:ascii="Arial" w:hAnsi="Arial" w:cs="Arial"/>
          <w:szCs w:val="20"/>
        </w:rPr>
        <w:instrText xml:space="preserve"> REF _Ref126153844 \r \h </w:instrText>
      </w:r>
      <w:r w:rsidR="004430B6">
        <w:rPr>
          <w:rFonts w:ascii="Arial" w:hAnsi="Arial" w:cs="Arial"/>
          <w:szCs w:val="20"/>
        </w:rPr>
        <w:instrText xml:space="preserve"> \* MERGEFORMAT </w:instrText>
      </w:r>
      <w:r w:rsidR="00951096" w:rsidRPr="004430B6">
        <w:rPr>
          <w:rFonts w:ascii="Arial" w:hAnsi="Arial" w:cs="Arial"/>
          <w:szCs w:val="20"/>
        </w:rPr>
      </w:r>
      <w:r w:rsidR="00951096" w:rsidRPr="004430B6">
        <w:rPr>
          <w:rFonts w:ascii="Arial" w:hAnsi="Arial" w:cs="Arial"/>
          <w:szCs w:val="20"/>
        </w:rPr>
        <w:fldChar w:fldCharType="separate"/>
      </w:r>
      <w:r w:rsidR="000E5B03">
        <w:rPr>
          <w:rFonts w:ascii="Arial" w:hAnsi="Arial" w:cs="Arial"/>
          <w:szCs w:val="20"/>
        </w:rPr>
        <w:t>9.2</w:t>
      </w:r>
      <w:r w:rsidR="00951096" w:rsidRPr="004430B6">
        <w:rPr>
          <w:rFonts w:ascii="Arial" w:hAnsi="Arial" w:cs="Arial"/>
          <w:szCs w:val="20"/>
        </w:rPr>
        <w:fldChar w:fldCharType="end"/>
      </w:r>
      <w:r w:rsidR="000A6D5C">
        <w:rPr>
          <w:rFonts w:ascii="Arial" w:hAnsi="Arial" w:cs="Arial"/>
          <w:szCs w:val="20"/>
        </w:rPr>
        <w:t xml:space="preserve"> and Clause </w:t>
      </w:r>
      <w:r w:rsidR="001F77B5">
        <w:rPr>
          <w:rFonts w:ascii="Arial" w:hAnsi="Arial" w:cs="Arial"/>
          <w:szCs w:val="20"/>
        </w:rPr>
        <w:fldChar w:fldCharType="begin"/>
      </w:r>
      <w:r w:rsidR="001F77B5">
        <w:rPr>
          <w:rFonts w:ascii="Arial" w:hAnsi="Arial" w:cs="Arial"/>
          <w:szCs w:val="20"/>
        </w:rPr>
        <w:instrText xml:space="preserve"> REF _Ref145931741 \r \h </w:instrText>
      </w:r>
      <w:r w:rsidR="001F77B5">
        <w:rPr>
          <w:rFonts w:ascii="Arial" w:hAnsi="Arial" w:cs="Arial"/>
          <w:szCs w:val="20"/>
        </w:rPr>
      </w:r>
      <w:r w:rsidR="001F77B5">
        <w:rPr>
          <w:rFonts w:ascii="Arial" w:hAnsi="Arial" w:cs="Arial"/>
          <w:szCs w:val="20"/>
        </w:rPr>
        <w:fldChar w:fldCharType="separate"/>
      </w:r>
      <w:r w:rsidR="001F77B5">
        <w:rPr>
          <w:rFonts w:ascii="Arial" w:hAnsi="Arial" w:cs="Arial"/>
          <w:szCs w:val="20"/>
        </w:rPr>
        <w:t>10</w:t>
      </w:r>
      <w:r w:rsidR="001F77B5">
        <w:rPr>
          <w:rFonts w:ascii="Arial" w:hAnsi="Arial" w:cs="Arial"/>
          <w:szCs w:val="20"/>
        </w:rPr>
        <w:fldChar w:fldCharType="end"/>
      </w:r>
      <w:r w:rsidRPr="004430B6">
        <w:rPr>
          <w:rFonts w:ascii="Arial" w:hAnsi="Arial" w:cs="Arial"/>
          <w:szCs w:val="20"/>
        </w:rPr>
        <w:t>.</w:t>
      </w:r>
    </w:p>
    <w:p w14:paraId="51771850" w14:textId="25FFC45E" w:rsidR="000D57C4" w:rsidRPr="004430B6" w:rsidRDefault="000D57C4" w:rsidP="00B9183B">
      <w:pPr>
        <w:keepNext/>
        <w:numPr>
          <w:ilvl w:val="1"/>
          <w:numId w:val="3"/>
        </w:numPr>
        <w:spacing w:before="120" w:after="120" w:line="276" w:lineRule="auto"/>
        <w:ind w:left="1134" w:right="9" w:hanging="708"/>
        <w:rPr>
          <w:rFonts w:ascii="Arial" w:hAnsi="Arial" w:cs="Arial"/>
          <w:szCs w:val="20"/>
        </w:rPr>
      </w:pPr>
      <w:bookmarkStart w:id="13" w:name="_Ref126153844"/>
      <w:r w:rsidRPr="004430B6">
        <w:rPr>
          <w:rFonts w:ascii="Arial" w:hAnsi="Arial" w:cs="Arial"/>
          <w:szCs w:val="20"/>
        </w:rPr>
        <w:t xml:space="preserve">Each </w:t>
      </w:r>
      <w:r w:rsidR="00803A59" w:rsidRPr="004430B6">
        <w:rPr>
          <w:rFonts w:ascii="Arial" w:hAnsi="Arial" w:cs="Arial"/>
          <w:szCs w:val="20"/>
        </w:rPr>
        <w:t>P</w:t>
      </w:r>
      <w:r w:rsidRPr="004430B6">
        <w:rPr>
          <w:rFonts w:ascii="Arial" w:hAnsi="Arial" w:cs="Arial"/>
          <w:szCs w:val="20"/>
        </w:rPr>
        <w:t xml:space="preserve">arty may disclose the other </w:t>
      </w:r>
      <w:r w:rsidR="00803A59" w:rsidRPr="004430B6">
        <w:rPr>
          <w:rFonts w:ascii="Arial" w:hAnsi="Arial" w:cs="Arial"/>
          <w:szCs w:val="20"/>
        </w:rPr>
        <w:t>P</w:t>
      </w:r>
      <w:r w:rsidRPr="004430B6">
        <w:rPr>
          <w:rFonts w:ascii="Arial" w:hAnsi="Arial" w:cs="Arial"/>
          <w:szCs w:val="20"/>
        </w:rPr>
        <w:t>arty's confidential information:</w:t>
      </w:r>
      <w:bookmarkEnd w:id="13"/>
    </w:p>
    <w:p w14:paraId="5C723B4F" w14:textId="4E6B816A" w:rsidR="000D57C4" w:rsidRPr="004430B6" w:rsidRDefault="000D57C4" w:rsidP="00255292">
      <w:pPr>
        <w:numPr>
          <w:ilvl w:val="2"/>
          <w:numId w:val="3"/>
        </w:numPr>
        <w:tabs>
          <w:tab w:val="left" w:pos="1985"/>
        </w:tabs>
        <w:spacing w:before="120" w:after="120" w:line="276" w:lineRule="auto"/>
        <w:ind w:left="1985" w:right="9" w:hanging="851"/>
        <w:rPr>
          <w:rFonts w:ascii="Arial" w:hAnsi="Arial" w:cs="Arial"/>
          <w:szCs w:val="20"/>
        </w:rPr>
      </w:pPr>
      <w:r w:rsidRPr="004430B6">
        <w:rPr>
          <w:rFonts w:ascii="Arial" w:hAnsi="Arial" w:cs="Arial"/>
          <w:szCs w:val="20"/>
        </w:rPr>
        <w:t xml:space="preserve">to its </w:t>
      </w:r>
      <w:r w:rsidR="009872CE" w:rsidRPr="004430B6">
        <w:rPr>
          <w:rFonts w:ascii="Arial" w:hAnsi="Arial" w:cs="Arial"/>
          <w:szCs w:val="20"/>
        </w:rPr>
        <w:t xml:space="preserve">Representatives </w:t>
      </w:r>
      <w:r w:rsidRPr="004430B6">
        <w:rPr>
          <w:rFonts w:ascii="Arial" w:hAnsi="Arial" w:cs="Arial"/>
          <w:szCs w:val="20"/>
        </w:rPr>
        <w:t xml:space="preserve">who need to know such information for the purposes of exercising the </w:t>
      </w:r>
      <w:r w:rsidR="00803A59" w:rsidRPr="004430B6">
        <w:rPr>
          <w:rFonts w:ascii="Arial" w:hAnsi="Arial" w:cs="Arial"/>
          <w:szCs w:val="20"/>
        </w:rPr>
        <w:t>P</w:t>
      </w:r>
      <w:r w:rsidRPr="004430B6">
        <w:rPr>
          <w:rFonts w:ascii="Arial" w:hAnsi="Arial" w:cs="Arial"/>
          <w:szCs w:val="20"/>
        </w:rPr>
        <w:t xml:space="preserve">arty's rights or carrying out its obligations under or in connection with </w:t>
      </w:r>
      <w:r w:rsidR="00502257">
        <w:rPr>
          <w:rFonts w:ascii="Arial" w:hAnsi="Arial" w:cs="Arial"/>
          <w:szCs w:val="20"/>
        </w:rPr>
        <w:t>this Agreement</w:t>
      </w:r>
      <w:r w:rsidRPr="004430B6">
        <w:rPr>
          <w:rFonts w:ascii="Arial" w:hAnsi="Arial" w:cs="Arial"/>
          <w:szCs w:val="20"/>
        </w:rPr>
        <w:t xml:space="preserve">. Each </w:t>
      </w:r>
      <w:r w:rsidR="00803A59" w:rsidRPr="004430B6">
        <w:rPr>
          <w:rFonts w:ascii="Arial" w:hAnsi="Arial" w:cs="Arial"/>
          <w:szCs w:val="20"/>
        </w:rPr>
        <w:t>P</w:t>
      </w:r>
      <w:r w:rsidRPr="004430B6">
        <w:rPr>
          <w:rFonts w:ascii="Arial" w:hAnsi="Arial" w:cs="Arial"/>
          <w:szCs w:val="20"/>
        </w:rPr>
        <w:t xml:space="preserve">arty shall ensure that its </w:t>
      </w:r>
      <w:r w:rsidR="009872CE" w:rsidRPr="004430B6">
        <w:rPr>
          <w:rFonts w:ascii="Arial" w:hAnsi="Arial" w:cs="Arial"/>
          <w:szCs w:val="20"/>
        </w:rPr>
        <w:t xml:space="preserve">Representatives </w:t>
      </w:r>
      <w:r w:rsidRPr="004430B6">
        <w:rPr>
          <w:rFonts w:ascii="Arial" w:hAnsi="Arial" w:cs="Arial"/>
          <w:szCs w:val="20"/>
        </w:rPr>
        <w:t xml:space="preserve">to whom it discloses the other </w:t>
      </w:r>
      <w:r w:rsidR="00803A59" w:rsidRPr="004430B6">
        <w:rPr>
          <w:rFonts w:ascii="Arial" w:hAnsi="Arial" w:cs="Arial"/>
          <w:szCs w:val="20"/>
        </w:rPr>
        <w:t>P</w:t>
      </w:r>
      <w:r w:rsidRPr="004430B6">
        <w:rPr>
          <w:rFonts w:ascii="Arial" w:hAnsi="Arial" w:cs="Arial"/>
          <w:szCs w:val="20"/>
        </w:rPr>
        <w:t>arty's confidential information comply</w:t>
      </w:r>
      <w:r w:rsidR="00ED3038" w:rsidRPr="004430B6">
        <w:rPr>
          <w:rFonts w:ascii="Arial" w:hAnsi="Arial" w:cs="Arial"/>
          <w:szCs w:val="20"/>
        </w:rPr>
        <w:t xml:space="preserve"> with the obligations set out in this </w:t>
      </w:r>
      <w:r w:rsidR="00844F22">
        <w:rPr>
          <w:rFonts w:ascii="Arial" w:hAnsi="Arial" w:cs="Arial"/>
          <w:szCs w:val="20"/>
        </w:rPr>
        <w:t>Clause</w:t>
      </w:r>
      <w:r w:rsidR="00ED3038" w:rsidRPr="004430B6">
        <w:rPr>
          <w:rFonts w:ascii="Arial" w:hAnsi="Arial" w:cs="Arial"/>
          <w:szCs w:val="20"/>
        </w:rPr>
        <w:t xml:space="preserve"> </w:t>
      </w:r>
      <w:r w:rsidR="00951096" w:rsidRPr="004430B6">
        <w:rPr>
          <w:rFonts w:ascii="Arial" w:hAnsi="Arial" w:cs="Arial"/>
          <w:szCs w:val="20"/>
        </w:rPr>
        <w:fldChar w:fldCharType="begin"/>
      </w:r>
      <w:r w:rsidR="00951096" w:rsidRPr="004430B6">
        <w:rPr>
          <w:rFonts w:ascii="Arial" w:hAnsi="Arial" w:cs="Arial"/>
          <w:szCs w:val="20"/>
        </w:rPr>
        <w:instrText xml:space="preserve"> REF _Ref126153835 \r \h </w:instrText>
      </w:r>
      <w:r w:rsidR="005C1215" w:rsidRPr="004430B6">
        <w:rPr>
          <w:rFonts w:ascii="Arial" w:hAnsi="Arial" w:cs="Arial"/>
          <w:szCs w:val="20"/>
        </w:rPr>
        <w:instrText xml:space="preserve"> \* MERGEFORMAT </w:instrText>
      </w:r>
      <w:r w:rsidR="00951096" w:rsidRPr="004430B6">
        <w:rPr>
          <w:rFonts w:ascii="Arial" w:hAnsi="Arial" w:cs="Arial"/>
          <w:szCs w:val="20"/>
        </w:rPr>
      </w:r>
      <w:r w:rsidR="00951096" w:rsidRPr="004430B6">
        <w:rPr>
          <w:rFonts w:ascii="Arial" w:hAnsi="Arial" w:cs="Arial"/>
          <w:szCs w:val="20"/>
        </w:rPr>
        <w:fldChar w:fldCharType="separate"/>
      </w:r>
      <w:r w:rsidR="000E5B03">
        <w:rPr>
          <w:rFonts w:ascii="Arial" w:hAnsi="Arial" w:cs="Arial"/>
          <w:szCs w:val="20"/>
        </w:rPr>
        <w:t>9</w:t>
      </w:r>
      <w:r w:rsidR="00951096" w:rsidRPr="004430B6">
        <w:rPr>
          <w:rFonts w:ascii="Arial" w:hAnsi="Arial" w:cs="Arial"/>
          <w:szCs w:val="20"/>
        </w:rPr>
        <w:fldChar w:fldCharType="end"/>
      </w:r>
      <w:r w:rsidR="00ED3038" w:rsidRPr="004430B6">
        <w:rPr>
          <w:rFonts w:ascii="Arial" w:hAnsi="Arial" w:cs="Arial"/>
          <w:szCs w:val="20"/>
        </w:rPr>
        <w:t xml:space="preserve"> as if they were a </w:t>
      </w:r>
      <w:r w:rsidR="00FD4AA9" w:rsidRPr="004430B6">
        <w:rPr>
          <w:rFonts w:ascii="Arial" w:hAnsi="Arial" w:cs="Arial"/>
          <w:szCs w:val="20"/>
        </w:rPr>
        <w:t>P</w:t>
      </w:r>
      <w:r w:rsidR="00ED3038" w:rsidRPr="004430B6">
        <w:rPr>
          <w:rFonts w:ascii="Arial" w:hAnsi="Arial" w:cs="Arial"/>
          <w:szCs w:val="20"/>
        </w:rPr>
        <w:t xml:space="preserve">arty to </w:t>
      </w:r>
      <w:r w:rsidR="00502257">
        <w:rPr>
          <w:rFonts w:ascii="Arial" w:hAnsi="Arial" w:cs="Arial"/>
          <w:szCs w:val="20"/>
        </w:rPr>
        <w:t>this Agreement</w:t>
      </w:r>
      <w:r w:rsidRPr="004430B6">
        <w:rPr>
          <w:rFonts w:ascii="Arial" w:hAnsi="Arial" w:cs="Arial"/>
          <w:szCs w:val="20"/>
        </w:rPr>
        <w:t>; and</w:t>
      </w:r>
    </w:p>
    <w:p w14:paraId="0E7B8E2C" w14:textId="649D82B8" w:rsidR="000D57C4" w:rsidRPr="004430B6" w:rsidRDefault="000D57C4" w:rsidP="00255292">
      <w:pPr>
        <w:numPr>
          <w:ilvl w:val="2"/>
          <w:numId w:val="3"/>
        </w:numPr>
        <w:tabs>
          <w:tab w:val="left" w:pos="1985"/>
        </w:tabs>
        <w:spacing w:before="120" w:after="120" w:line="276" w:lineRule="auto"/>
        <w:ind w:left="1985" w:right="9" w:hanging="851"/>
        <w:rPr>
          <w:rFonts w:ascii="Arial" w:hAnsi="Arial" w:cs="Arial"/>
          <w:szCs w:val="20"/>
        </w:rPr>
      </w:pPr>
      <w:r w:rsidRPr="004430B6">
        <w:rPr>
          <w:rFonts w:ascii="Arial" w:hAnsi="Arial" w:cs="Arial"/>
          <w:szCs w:val="20"/>
        </w:rPr>
        <w:t>as may be required by law, a court of competent jurisdiction or any governmental or regulatory authority.</w:t>
      </w:r>
    </w:p>
    <w:p w14:paraId="43EE8B2D" w14:textId="095D51B5" w:rsidR="0070657C" w:rsidRDefault="000D57C4" w:rsidP="00B9183B">
      <w:pPr>
        <w:numPr>
          <w:ilvl w:val="1"/>
          <w:numId w:val="3"/>
        </w:numPr>
        <w:spacing w:before="120" w:after="120" w:line="276" w:lineRule="auto"/>
        <w:ind w:left="1134" w:right="9" w:hanging="708"/>
        <w:rPr>
          <w:rFonts w:ascii="Arial" w:hAnsi="Arial" w:cs="Arial"/>
          <w:szCs w:val="20"/>
        </w:rPr>
      </w:pPr>
      <w:r w:rsidRPr="004430B6">
        <w:rPr>
          <w:rFonts w:ascii="Arial" w:hAnsi="Arial" w:cs="Arial"/>
          <w:szCs w:val="20"/>
        </w:rPr>
        <w:t xml:space="preserve">No </w:t>
      </w:r>
      <w:r w:rsidR="00803A59" w:rsidRPr="004430B6">
        <w:rPr>
          <w:rFonts w:ascii="Arial" w:hAnsi="Arial" w:cs="Arial"/>
          <w:szCs w:val="20"/>
        </w:rPr>
        <w:t>P</w:t>
      </w:r>
      <w:r w:rsidRPr="004430B6">
        <w:rPr>
          <w:rFonts w:ascii="Arial" w:hAnsi="Arial" w:cs="Arial"/>
          <w:szCs w:val="20"/>
        </w:rPr>
        <w:t xml:space="preserve">arty shall use any other </w:t>
      </w:r>
      <w:r w:rsidR="00803A59" w:rsidRPr="004430B6">
        <w:rPr>
          <w:rFonts w:ascii="Arial" w:hAnsi="Arial" w:cs="Arial"/>
          <w:szCs w:val="20"/>
        </w:rPr>
        <w:t>P</w:t>
      </w:r>
      <w:r w:rsidRPr="004430B6">
        <w:rPr>
          <w:rFonts w:ascii="Arial" w:hAnsi="Arial" w:cs="Arial"/>
          <w:szCs w:val="20"/>
        </w:rPr>
        <w:t xml:space="preserve">arty's confidential information for any purpose other than to exercise its rights and perform its obligations under or in connection with </w:t>
      </w:r>
      <w:r w:rsidR="00502257">
        <w:rPr>
          <w:rFonts w:ascii="Arial" w:hAnsi="Arial" w:cs="Arial"/>
          <w:szCs w:val="20"/>
        </w:rPr>
        <w:t>this Agreement</w:t>
      </w:r>
      <w:r w:rsidRPr="004430B6">
        <w:rPr>
          <w:rFonts w:ascii="Arial" w:hAnsi="Arial" w:cs="Arial"/>
          <w:szCs w:val="20"/>
        </w:rPr>
        <w:t>.</w:t>
      </w:r>
    </w:p>
    <w:p w14:paraId="025B909B" w14:textId="53806315" w:rsidR="000A6D5C" w:rsidRPr="000A6D5C" w:rsidRDefault="000A6D5C" w:rsidP="00311C24">
      <w:pPr>
        <w:keepNext/>
        <w:numPr>
          <w:ilvl w:val="0"/>
          <w:numId w:val="3"/>
        </w:numPr>
        <w:spacing w:before="240" w:after="120" w:line="276" w:lineRule="auto"/>
        <w:ind w:left="425" w:right="11" w:hanging="425"/>
        <w:rPr>
          <w:rFonts w:ascii="Arial" w:hAnsi="Arial" w:cs="Arial"/>
          <w:b/>
          <w:bCs/>
          <w:szCs w:val="20"/>
        </w:rPr>
      </w:pPr>
      <w:bookmarkStart w:id="14" w:name="_Ref145931741"/>
      <w:r w:rsidRPr="000A6D5C">
        <w:rPr>
          <w:rFonts w:ascii="Arial" w:hAnsi="Arial" w:cs="Arial"/>
          <w:b/>
          <w:bCs/>
          <w:szCs w:val="20"/>
        </w:rPr>
        <w:lastRenderedPageBreak/>
        <w:t>Freedom of Information</w:t>
      </w:r>
      <w:bookmarkEnd w:id="14"/>
    </w:p>
    <w:p w14:paraId="498B695E" w14:textId="2170DE48" w:rsidR="00567AA8" w:rsidRDefault="00567AA8" w:rsidP="00B9183B">
      <w:pPr>
        <w:keepNext/>
        <w:numPr>
          <w:ilvl w:val="1"/>
          <w:numId w:val="3"/>
        </w:numPr>
        <w:spacing w:before="120" w:after="120" w:line="276" w:lineRule="auto"/>
        <w:ind w:left="1134" w:right="9" w:hanging="708"/>
        <w:rPr>
          <w:rFonts w:ascii="Arial" w:hAnsi="Arial" w:cs="Arial"/>
          <w:szCs w:val="20"/>
        </w:rPr>
      </w:pPr>
      <w:r w:rsidRPr="00567AA8">
        <w:rPr>
          <w:rFonts w:ascii="Arial" w:hAnsi="Arial" w:cs="Arial"/>
          <w:szCs w:val="20"/>
        </w:rPr>
        <w:t xml:space="preserve">The </w:t>
      </w:r>
      <w:r>
        <w:rPr>
          <w:rFonts w:ascii="Arial" w:hAnsi="Arial" w:cs="Arial"/>
          <w:szCs w:val="20"/>
        </w:rPr>
        <w:t>Sponsor</w:t>
      </w:r>
      <w:r w:rsidRPr="00567AA8">
        <w:rPr>
          <w:rFonts w:ascii="Arial" w:hAnsi="Arial" w:cs="Arial"/>
          <w:szCs w:val="20"/>
        </w:rPr>
        <w:t xml:space="preserve"> acknowledges that </w:t>
      </w:r>
      <w:r>
        <w:rPr>
          <w:rFonts w:ascii="Arial" w:hAnsi="Arial" w:cs="Arial"/>
          <w:szCs w:val="20"/>
        </w:rPr>
        <w:t>HIE</w:t>
      </w:r>
      <w:r w:rsidRPr="00567AA8">
        <w:rPr>
          <w:rFonts w:ascii="Arial" w:hAnsi="Arial" w:cs="Arial"/>
          <w:szCs w:val="20"/>
        </w:rPr>
        <w:t xml:space="preserve"> is subject to the requirements of </w:t>
      </w:r>
      <w:r w:rsidR="00EB7FA5">
        <w:rPr>
          <w:rFonts w:ascii="Arial" w:hAnsi="Arial" w:cs="Arial"/>
          <w:szCs w:val="20"/>
        </w:rPr>
        <w:t xml:space="preserve">the </w:t>
      </w:r>
      <w:r w:rsidRPr="00567AA8">
        <w:rPr>
          <w:rFonts w:ascii="Arial" w:hAnsi="Arial" w:cs="Arial"/>
          <w:szCs w:val="20"/>
        </w:rPr>
        <w:t>FOI</w:t>
      </w:r>
      <w:r>
        <w:rPr>
          <w:rFonts w:ascii="Arial" w:hAnsi="Arial" w:cs="Arial"/>
          <w:szCs w:val="20"/>
        </w:rPr>
        <w:t>S</w:t>
      </w:r>
      <w:r w:rsidRPr="00567AA8">
        <w:rPr>
          <w:rFonts w:ascii="Arial" w:hAnsi="Arial" w:cs="Arial"/>
          <w:szCs w:val="20"/>
        </w:rPr>
        <w:t>A</w:t>
      </w:r>
      <w:r w:rsidR="00EB7FA5">
        <w:rPr>
          <w:rFonts w:ascii="Arial" w:hAnsi="Arial" w:cs="Arial"/>
          <w:szCs w:val="20"/>
        </w:rPr>
        <w:t xml:space="preserve"> and the </w:t>
      </w:r>
      <w:r w:rsidR="00EB7FA5" w:rsidRPr="00EB7FA5">
        <w:rPr>
          <w:rFonts w:ascii="Arial" w:hAnsi="Arial" w:cs="Arial"/>
          <w:szCs w:val="20"/>
        </w:rPr>
        <w:t>EISRs</w:t>
      </w:r>
      <w:r w:rsidRPr="00567AA8">
        <w:rPr>
          <w:rFonts w:ascii="Arial" w:hAnsi="Arial" w:cs="Arial"/>
          <w:szCs w:val="20"/>
        </w:rPr>
        <w:t>.</w:t>
      </w:r>
      <w:r w:rsidR="00311C24">
        <w:rPr>
          <w:rFonts w:ascii="Arial" w:hAnsi="Arial" w:cs="Arial"/>
          <w:szCs w:val="20"/>
        </w:rPr>
        <w:t xml:space="preserve"> </w:t>
      </w:r>
      <w:r w:rsidRPr="00567AA8">
        <w:rPr>
          <w:rFonts w:ascii="Arial" w:hAnsi="Arial" w:cs="Arial"/>
          <w:szCs w:val="20"/>
        </w:rPr>
        <w:t xml:space="preserve">The </w:t>
      </w:r>
      <w:r>
        <w:rPr>
          <w:rFonts w:ascii="Arial" w:hAnsi="Arial" w:cs="Arial"/>
          <w:szCs w:val="20"/>
        </w:rPr>
        <w:t>Sponsor</w:t>
      </w:r>
      <w:r w:rsidRPr="00567AA8">
        <w:rPr>
          <w:rFonts w:ascii="Arial" w:hAnsi="Arial" w:cs="Arial"/>
          <w:szCs w:val="20"/>
        </w:rPr>
        <w:t xml:space="preserve"> shall:</w:t>
      </w:r>
    </w:p>
    <w:p w14:paraId="7F6D5D5C" w14:textId="443BF1B3" w:rsidR="00567AA8" w:rsidRDefault="00567AA8" w:rsidP="00255292">
      <w:pPr>
        <w:numPr>
          <w:ilvl w:val="2"/>
          <w:numId w:val="3"/>
        </w:numPr>
        <w:tabs>
          <w:tab w:val="left" w:pos="1985"/>
        </w:tabs>
        <w:spacing w:before="120" w:after="120" w:line="276" w:lineRule="auto"/>
        <w:ind w:left="1985" w:right="9" w:hanging="851"/>
        <w:rPr>
          <w:rFonts w:ascii="Arial" w:hAnsi="Arial" w:cs="Arial"/>
          <w:szCs w:val="20"/>
        </w:rPr>
      </w:pPr>
      <w:r w:rsidRPr="00567AA8">
        <w:rPr>
          <w:rFonts w:ascii="Arial" w:hAnsi="Arial" w:cs="Arial"/>
          <w:szCs w:val="20"/>
        </w:rPr>
        <w:t>provide all necessary assistance and cooperation</w:t>
      </w:r>
      <w:r w:rsidR="0098235C">
        <w:rPr>
          <w:rFonts w:ascii="Arial" w:hAnsi="Arial" w:cs="Arial"/>
          <w:szCs w:val="20"/>
        </w:rPr>
        <w:t xml:space="preserve"> (at the Sponsor’s own expense)</w:t>
      </w:r>
      <w:r w:rsidRPr="00567AA8">
        <w:rPr>
          <w:rFonts w:ascii="Arial" w:hAnsi="Arial" w:cs="Arial"/>
          <w:szCs w:val="20"/>
        </w:rPr>
        <w:t xml:space="preserve"> as reasonably requested by </w:t>
      </w:r>
      <w:r>
        <w:rPr>
          <w:rFonts w:ascii="Arial" w:hAnsi="Arial" w:cs="Arial"/>
          <w:szCs w:val="20"/>
        </w:rPr>
        <w:t>HIE</w:t>
      </w:r>
      <w:r w:rsidRPr="00567AA8">
        <w:rPr>
          <w:rFonts w:ascii="Arial" w:hAnsi="Arial" w:cs="Arial"/>
          <w:szCs w:val="20"/>
        </w:rPr>
        <w:t xml:space="preserve"> to enable </w:t>
      </w:r>
      <w:r>
        <w:rPr>
          <w:rFonts w:ascii="Arial" w:hAnsi="Arial" w:cs="Arial"/>
          <w:szCs w:val="20"/>
        </w:rPr>
        <w:t>HIE</w:t>
      </w:r>
      <w:r w:rsidRPr="00567AA8">
        <w:rPr>
          <w:rFonts w:ascii="Arial" w:hAnsi="Arial" w:cs="Arial"/>
          <w:szCs w:val="20"/>
        </w:rPr>
        <w:t xml:space="preserve"> to comply with its obligations under </w:t>
      </w:r>
      <w:r w:rsidR="00EB7FA5">
        <w:rPr>
          <w:rFonts w:ascii="Arial" w:hAnsi="Arial" w:cs="Arial"/>
          <w:szCs w:val="20"/>
        </w:rPr>
        <w:t xml:space="preserve">the </w:t>
      </w:r>
      <w:r w:rsidRPr="00567AA8">
        <w:rPr>
          <w:rFonts w:ascii="Arial" w:hAnsi="Arial" w:cs="Arial"/>
          <w:szCs w:val="20"/>
        </w:rPr>
        <w:t>FOI</w:t>
      </w:r>
      <w:r>
        <w:rPr>
          <w:rFonts w:ascii="Arial" w:hAnsi="Arial" w:cs="Arial"/>
          <w:szCs w:val="20"/>
        </w:rPr>
        <w:t>S</w:t>
      </w:r>
      <w:r w:rsidRPr="00567AA8">
        <w:rPr>
          <w:rFonts w:ascii="Arial" w:hAnsi="Arial" w:cs="Arial"/>
          <w:szCs w:val="20"/>
        </w:rPr>
        <w:t>A</w:t>
      </w:r>
      <w:r w:rsidR="00EB7FA5" w:rsidRPr="00EB7FA5">
        <w:rPr>
          <w:rFonts w:ascii="Arial" w:hAnsi="Arial" w:cs="Arial"/>
          <w:szCs w:val="20"/>
        </w:rPr>
        <w:t xml:space="preserve"> </w:t>
      </w:r>
      <w:r w:rsidR="00EB7FA5">
        <w:rPr>
          <w:rFonts w:ascii="Arial" w:hAnsi="Arial" w:cs="Arial"/>
          <w:szCs w:val="20"/>
        </w:rPr>
        <w:t xml:space="preserve">and the </w:t>
      </w:r>
      <w:proofErr w:type="gramStart"/>
      <w:r w:rsidR="00EB7FA5" w:rsidRPr="00EB7FA5">
        <w:rPr>
          <w:rFonts w:ascii="Arial" w:hAnsi="Arial" w:cs="Arial"/>
          <w:szCs w:val="20"/>
        </w:rPr>
        <w:t>EISRs</w:t>
      </w:r>
      <w:r>
        <w:rPr>
          <w:rFonts w:ascii="Arial" w:hAnsi="Arial" w:cs="Arial"/>
          <w:szCs w:val="20"/>
        </w:rPr>
        <w:t>;</w:t>
      </w:r>
      <w:proofErr w:type="gramEnd"/>
    </w:p>
    <w:p w14:paraId="28499243" w14:textId="7D348E12" w:rsidR="00567AA8" w:rsidRDefault="00567AA8" w:rsidP="00255292">
      <w:pPr>
        <w:numPr>
          <w:ilvl w:val="2"/>
          <w:numId w:val="3"/>
        </w:numPr>
        <w:tabs>
          <w:tab w:val="left" w:pos="1985"/>
        </w:tabs>
        <w:spacing w:before="120" w:after="120" w:line="276" w:lineRule="auto"/>
        <w:ind w:left="1985" w:right="9" w:hanging="851"/>
        <w:rPr>
          <w:rFonts w:ascii="Arial" w:hAnsi="Arial" w:cs="Arial"/>
          <w:szCs w:val="20"/>
        </w:rPr>
      </w:pPr>
      <w:r w:rsidRPr="00567AA8">
        <w:rPr>
          <w:rFonts w:ascii="Arial" w:hAnsi="Arial" w:cs="Arial"/>
          <w:szCs w:val="20"/>
        </w:rPr>
        <w:t xml:space="preserve">transfer to </w:t>
      </w:r>
      <w:r>
        <w:rPr>
          <w:rFonts w:ascii="Arial" w:hAnsi="Arial" w:cs="Arial"/>
          <w:szCs w:val="20"/>
        </w:rPr>
        <w:t>HIE</w:t>
      </w:r>
      <w:r w:rsidRPr="00567AA8">
        <w:rPr>
          <w:rFonts w:ascii="Arial" w:hAnsi="Arial" w:cs="Arial"/>
          <w:szCs w:val="20"/>
        </w:rPr>
        <w:t xml:space="preserve"> all Requests for Information relating to this </w:t>
      </w:r>
      <w:r>
        <w:rPr>
          <w:rFonts w:ascii="Arial" w:hAnsi="Arial" w:cs="Arial"/>
          <w:szCs w:val="20"/>
        </w:rPr>
        <w:t>Agreement</w:t>
      </w:r>
      <w:r w:rsidRPr="00567AA8">
        <w:rPr>
          <w:rFonts w:ascii="Arial" w:hAnsi="Arial" w:cs="Arial"/>
          <w:szCs w:val="20"/>
        </w:rPr>
        <w:t xml:space="preserve"> that it receives as soon as practicable and in any event within</w:t>
      </w:r>
      <w:r w:rsidR="001644C9">
        <w:rPr>
          <w:rFonts w:ascii="Arial" w:hAnsi="Arial" w:cs="Arial"/>
          <w:szCs w:val="20"/>
        </w:rPr>
        <w:t xml:space="preserve"> </w:t>
      </w:r>
      <w:r w:rsidRPr="00567AA8">
        <w:rPr>
          <w:rFonts w:ascii="Arial" w:hAnsi="Arial" w:cs="Arial"/>
          <w:szCs w:val="20"/>
        </w:rPr>
        <w:t xml:space="preserve">two (2) Working Days of </w:t>
      </w:r>
      <w:proofErr w:type="gramStart"/>
      <w:r w:rsidRPr="00567AA8">
        <w:rPr>
          <w:rFonts w:ascii="Arial" w:hAnsi="Arial" w:cs="Arial"/>
          <w:szCs w:val="20"/>
        </w:rPr>
        <w:t>receipt</w:t>
      </w:r>
      <w:r>
        <w:rPr>
          <w:rFonts w:ascii="Arial" w:hAnsi="Arial" w:cs="Arial"/>
          <w:szCs w:val="20"/>
        </w:rPr>
        <w:t>;</w:t>
      </w:r>
      <w:proofErr w:type="gramEnd"/>
    </w:p>
    <w:p w14:paraId="3C9ED6F7" w14:textId="2A184739" w:rsidR="00567AA8" w:rsidRDefault="00567AA8" w:rsidP="00255292">
      <w:pPr>
        <w:numPr>
          <w:ilvl w:val="2"/>
          <w:numId w:val="3"/>
        </w:numPr>
        <w:tabs>
          <w:tab w:val="left" w:pos="1985"/>
        </w:tabs>
        <w:spacing w:before="120" w:after="120" w:line="276" w:lineRule="auto"/>
        <w:ind w:left="1985" w:right="9" w:hanging="851"/>
        <w:rPr>
          <w:rFonts w:ascii="Arial" w:hAnsi="Arial" w:cs="Arial"/>
          <w:szCs w:val="20"/>
        </w:rPr>
      </w:pPr>
      <w:r w:rsidRPr="00567AA8">
        <w:rPr>
          <w:rFonts w:ascii="Arial" w:hAnsi="Arial" w:cs="Arial"/>
          <w:szCs w:val="20"/>
        </w:rPr>
        <w:t xml:space="preserve">provide </w:t>
      </w:r>
      <w:r>
        <w:rPr>
          <w:rFonts w:ascii="Arial" w:hAnsi="Arial" w:cs="Arial"/>
          <w:szCs w:val="20"/>
        </w:rPr>
        <w:t>HIE</w:t>
      </w:r>
      <w:r w:rsidRPr="00567AA8">
        <w:rPr>
          <w:rFonts w:ascii="Arial" w:hAnsi="Arial" w:cs="Arial"/>
          <w:szCs w:val="20"/>
        </w:rPr>
        <w:t xml:space="preserve"> with a copy of all Information held on behalf of </w:t>
      </w:r>
      <w:r>
        <w:rPr>
          <w:rFonts w:ascii="Arial" w:hAnsi="Arial" w:cs="Arial"/>
          <w:szCs w:val="20"/>
        </w:rPr>
        <w:t>HIE</w:t>
      </w:r>
      <w:r w:rsidRPr="00567AA8">
        <w:rPr>
          <w:rFonts w:ascii="Arial" w:hAnsi="Arial" w:cs="Arial"/>
          <w:szCs w:val="20"/>
        </w:rPr>
        <w:t xml:space="preserve"> which is requested in a Request for </w:t>
      </w:r>
      <w:proofErr w:type="gramStart"/>
      <w:r w:rsidRPr="00567AA8">
        <w:rPr>
          <w:rFonts w:ascii="Arial" w:hAnsi="Arial" w:cs="Arial"/>
          <w:szCs w:val="20"/>
        </w:rPr>
        <w:t>Information</w:t>
      </w:r>
      <w:proofErr w:type="gramEnd"/>
      <w:r w:rsidRPr="00567AA8">
        <w:rPr>
          <w:rFonts w:ascii="Arial" w:hAnsi="Arial" w:cs="Arial"/>
          <w:szCs w:val="20"/>
        </w:rPr>
        <w:t xml:space="preserve"> and which is in its possession or control in the form that </w:t>
      </w:r>
      <w:r>
        <w:rPr>
          <w:rFonts w:ascii="Arial" w:hAnsi="Arial" w:cs="Arial"/>
          <w:szCs w:val="20"/>
        </w:rPr>
        <w:t>HIE</w:t>
      </w:r>
      <w:r w:rsidRPr="00567AA8">
        <w:rPr>
          <w:rFonts w:ascii="Arial" w:hAnsi="Arial" w:cs="Arial"/>
          <w:szCs w:val="20"/>
        </w:rPr>
        <w:t xml:space="preserve"> requires within</w:t>
      </w:r>
      <w:r w:rsidR="001644C9">
        <w:rPr>
          <w:rFonts w:ascii="Arial" w:hAnsi="Arial" w:cs="Arial"/>
          <w:szCs w:val="20"/>
        </w:rPr>
        <w:t xml:space="preserve"> </w:t>
      </w:r>
      <w:r w:rsidRPr="00567AA8">
        <w:rPr>
          <w:rFonts w:ascii="Arial" w:hAnsi="Arial" w:cs="Arial"/>
          <w:szCs w:val="20"/>
        </w:rPr>
        <w:t xml:space="preserve">five (5) Working Days (or such other period as </w:t>
      </w:r>
      <w:r>
        <w:rPr>
          <w:rFonts w:ascii="Arial" w:hAnsi="Arial" w:cs="Arial"/>
          <w:szCs w:val="20"/>
        </w:rPr>
        <w:t>HIE</w:t>
      </w:r>
      <w:r w:rsidRPr="00567AA8">
        <w:rPr>
          <w:rFonts w:ascii="Arial" w:hAnsi="Arial" w:cs="Arial"/>
          <w:szCs w:val="20"/>
        </w:rPr>
        <w:t xml:space="preserve"> may reasonably specify) of </w:t>
      </w:r>
      <w:r>
        <w:rPr>
          <w:rFonts w:ascii="Arial" w:hAnsi="Arial" w:cs="Arial"/>
          <w:szCs w:val="20"/>
        </w:rPr>
        <w:t>HIE</w:t>
      </w:r>
      <w:r w:rsidRPr="00567AA8">
        <w:rPr>
          <w:rFonts w:ascii="Arial" w:hAnsi="Arial" w:cs="Arial"/>
          <w:szCs w:val="20"/>
        </w:rPr>
        <w:t xml:space="preserve">’s request for such Information; and </w:t>
      </w:r>
    </w:p>
    <w:p w14:paraId="773CD836" w14:textId="78EC09B1" w:rsidR="00567AA8" w:rsidRDefault="00567AA8" w:rsidP="00255292">
      <w:pPr>
        <w:numPr>
          <w:ilvl w:val="2"/>
          <w:numId w:val="3"/>
        </w:numPr>
        <w:tabs>
          <w:tab w:val="left" w:pos="1985"/>
        </w:tabs>
        <w:spacing w:before="120" w:after="120" w:line="276" w:lineRule="auto"/>
        <w:ind w:left="1985" w:right="9" w:hanging="851"/>
        <w:rPr>
          <w:rFonts w:ascii="Arial" w:hAnsi="Arial" w:cs="Arial"/>
          <w:szCs w:val="20"/>
        </w:rPr>
      </w:pPr>
      <w:r w:rsidRPr="00567AA8">
        <w:rPr>
          <w:rFonts w:ascii="Arial" w:hAnsi="Arial" w:cs="Arial"/>
          <w:szCs w:val="20"/>
        </w:rPr>
        <w:t xml:space="preserve">not respond directly to a Request for Information unless expressly authorised to do so by </w:t>
      </w:r>
      <w:r>
        <w:rPr>
          <w:rFonts w:ascii="Arial" w:hAnsi="Arial" w:cs="Arial"/>
          <w:szCs w:val="20"/>
        </w:rPr>
        <w:t>HIE</w:t>
      </w:r>
      <w:r w:rsidRPr="00567AA8">
        <w:rPr>
          <w:rFonts w:ascii="Arial" w:hAnsi="Arial" w:cs="Arial"/>
          <w:szCs w:val="20"/>
        </w:rPr>
        <w:t xml:space="preserve"> and in accordance with </w:t>
      </w:r>
      <w:r>
        <w:rPr>
          <w:rFonts w:ascii="Arial" w:hAnsi="Arial" w:cs="Arial"/>
          <w:szCs w:val="20"/>
        </w:rPr>
        <w:t>HIE’s</w:t>
      </w:r>
      <w:r w:rsidRPr="00567AA8">
        <w:rPr>
          <w:rFonts w:ascii="Arial" w:hAnsi="Arial" w:cs="Arial"/>
          <w:szCs w:val="20"/>
        </w:rPr>
        <w:t xml:space="preserve"> instructions.</w:t>
      </w:r>
    </w:p>
    <w:p w14:paraId="163101FF" w14:textId="2D659F53" w:rsidR="0098235C" w:rsidRPr="00F5162D" w:rsidRDefault="0098235C" w:rsidP="00B9183B">
      <w:pPr>
        <w:keepNext/>
        <w:numPr>
          <w:ilvl w:val="1"/>
          <w:numId w:val="3"/>
        </w:numPr>
        <w:spacing w:before="120" w:after="120" w:line="276" w:lineRule="auto"/>
        <w:ind w:left="1134" w:right="9" w:hanging="708"/>
        <w:rPr>
          <w:rFonts w:ascii="Arial" w:hAnsi="Arial" w:cs="Arial"/>
          <w:szCs w:val="20"/>
        </w:rPr>
      </w:pPr>
      <w:r>
        <w:rPr>
          <w:rFonts w:ascii="Arial" w:hAnsi="Arial" w:cs="Arial"/>
          <w:szCs w:val="20"/>
        </w:rPr>
        <w:t>HIE</w:t>
      </w:r>
      <w:r w:rsidRPr="0098235C">
        <w:rPr>
          <w:rFonts w:ascii="Arial" w:hAnsi="Arial" w:cs="Arial"/>
          <w:szCs w:val="20"/>
        </w:rPr>
        <w:t xml:space="preserve"> shall be responsible for determining at its absolute discretion whether the Confidential Information and/or any other Information</w:t>
      </w:r>
      <w:r>
        <w:rPr>
          <w:rFonts w:ascii="Arial" w:hAnsi="Arial" w:cs="Arial"/>
          <w:szCs w:val="20"/>
        </w:rPr>
        <w:t>:</w:t>
      </w:r>
    </w:p>
    <w:p w14:paraId="55AB1FFF" w14:textId="2B6CD6E8" w:rsidR="0098235C" w:rsidRPr="00F5162D" w:rsidRDefault="00F5162D" w:rsidP="00255292">
      <w:pPr>
        <w:numPr>
          <w:ilvl w:val="2"/>
          <w:numId w:val="3"/>
        </w:numPr>
        <w:tabs>
          <w:tab w:val="left" w:pos="1985"/>
        </w:tabs>
        <w:spacing w:before="120" w:after="120" w:line="276" w:lineRule="auto"/>
        <w:ind w:left="1985" w:right="9" w:hanging="851"/>
        <w:rPr>
          <w:rFonts w:ascii="Arial" w:hAnsi="Arial" w:cs="Arial"/>
          <w:szCs w:val="20"/>
        </w:rPr>
      </w:pPr>
      <w:r>
        <w:rPr>
          <w:rFonts w:ascii="Arial" w:hAnsi="Arial" w:cs="Arial"/>
          <w:szCs w:val="20"/>
        </w:rPr>
        <w:t>i</w:t>
      </w:r>
      <w:r w:rsidR="0098235C" w:rsidRPr="0098235C">
        <w:rPr>
          <w:rFonts w:ascii="Arial" w:hAnsi="Arial" w:cs="Arial"/>
          <w:szCs w:val="20"/>
        </w:rPr>
        <w:t xml:space="preserve">s exempt from disclosure in accordance with the provisions of </w:t>
      </w:r>
      <w:r w:rsidR="00EB7FA5">
        <w:rPr>
          <w:rFonts w:ascii="Arial" w:hAnsi="Arial" w:cs="Arial"/>
          <w:szCs w:val="20"/>
        </w:rPr>
        <w:t xml:space="preserve">the </w:t>
      </w:r>
      <w:r w:rsidR="0098235C">
        <w:rPr>
          <w:rFonts w:ascii="Arial" w:hAnsi="Arial" w:cs="Arial"/>
          <w:szCs w:val="20"/>
        </w:rPr>
        <w:t>FOISA</w:t>
      </w:r>
      <w:r w:rsidR="00EB7FA5" w:rsidRPr="00255292">
        <w:rPr>
          <w:rFonts w:ascii="Arial" w:hAnsi="Arial" w:cs="Arial"/>
          <w:szCs w:val="20"/>
        </w:rPr>
        <w:t xml:space="preserve"> </w:t>
      </w:r>
      <w:r w:rsidR="00EB7FA5" w:rsidRPr="00EB7FA5">
        <w:rPr>
          <w:rFonts w:ascii="Arial" w:hAnsi="Arial" w:cs="Arial"/>
          <w:szCs w:val="20"/>
        </w:rPr>
        <w:t xml:space="preserve">and the </w:t>
      </w:r>
      <w:proofErr w:type="gramStart"/>
      <w:r w:rsidR="00EB7FA5" w:rsidRPr="00EB7FA5">
        <w:rPr>
          <w:rFonts w:ascii="Arial" w:hAnsi="Arial" w:cs="Arial"/>
          <w:szCs w:val="20"/>
        </w:rPr>
        <w:t>EISRs</w:t>
      </w:r>
      <w:r w:rsidR="0098235C">
        <w:rPr>
          <w:rFonts w:ascii="Arial" w:hAnsi="Arial" w:cs="Arial"/>
          <w:szCs w:val="20"/>
        </w:rPr>
        <w:t>;</w:t>
      </w:r>
      <w:proofErr w:type="gramEnd"/>
    </w:p>
    <w:p w14:paraId="2B31E891" w14:textId="5671B868" w:rsidR="00052C76" w:rsidRPr="00052C76" w:rsidRDefault="0098235C" w:rsidP="00255292">
      <w:pPr>
        <w:numPr>
          <w:ilvl w:val="2"/>
          <w:numId w:val="3"/>
        </w:numPr>
        <w:tabs>
          <w:tab w:val="left" w:pos="1985"/>
        </w:tabs>
        <w:spacing w:before="120" w:after="120" w:line="276" w:lineRule="auto"/>
        <w:ind w:left="1985" w:right="9" w:hanging="851"/>
        <w:rPr>
          <w:rFonts w:ascii="Arial" w:hAnsi="Arial" w:cs="Arial"/>
          <w:szCs w:val="20"/>
        </w:rPr>
      </w:pPr>
      <w:r w:rsidRPr="0098235C">
        <w:rPr>
          <w:rFonts w:ascii="Arial" w:hAnsi="Arial" w:cs="Arial"/>
          <w:szCs w:val="20"/>
        </w:rPr>
        <w:t>is to be disclosed in response to a Request for Information.</w:t>
      </w:r>
    </w:p>
    <w:p w14:paraId="6A35E257" w14:textId="5CE6C975" w:rsidR="00BA383E" w:rsidRPr="00BA383E" w:rsidRDefault="00052C76" w:rsidP="00B9183B">
      <w:pPr>
        <w:numPr>
          <w:ilvl w:val="1"/>
          <w:numId w:val="3"/>
        </w:numPr>
        <w:spacing w:before="120" w:after="120" w:line="276" w:lineRule="auto"/>
        <w:ind w:left="1134" w:right="9" w:hanging="708"/>
        <w:rPr>
          <w:rFonts w:ascii="Arial" w:hAnsi="Arial" w:cs="Arial"/>
          <w:szCs w:val="20"/>
        </w:rPr>
      </w:pPr>
      <w:r w:rsidRPr="00052C76">
        <w:rPr>
          <w:rFonts w:ascii="Arial" w:hAnsi="Arial" w:cs="Arial"/>
          <w:szCs w:val="20"/>
        </w:rPr>
        <w:t xml:space="preserve">The </w:t>
      </w:r>
      <w:r>
        <w:rPr>
          <w:rFonts w:ascii="Arial" w:hAnsi="Arial" w:cs="Arial"/>
          <w:szCs w:val="20"/>
        </w:rPr>
        <w:t>Sponsor</w:t>
      </w:r>
      <w:r w:rsidRPr="00052C76">
        <w:rPr>
          <w:rFonts w:ascii="Arial" w:hAnsi="Arial" w:cs="Arial"/>
          <w:szCs w:val="20"/>
        </w:rPr>
        <w:t xml:space="preserve"> shall ensure that all Information produced </w:t>
      </w:r>
      <w:proofErr w:type="gramStart"/>
      <w:r w:rsidRPr="00052C76">
        <w:rPr>
          <w:rFonts w:ascii="Arial" w:hAnsi="Arial" w:cs="Arial"/>
          <w:szCs w:val="20"/>
        </w:rPr>
        <w:t>in the course of</w:t>
      </w:r>
      <w:proofErr w:type="gramEnd"/>
      <w:r w:rsidRPr="00052C76">
        <w:rPr>
          <w:rFonts w:ascii="Arial" w:hAnsi="Arial" w:cs="Arial"/>
          <w:szCs w:val="20"/>
        </w:rPr>
        <w:t xml:space="preserve"> the Agreement or relating to the Agreement is retained for disclosure and shall permit </w:t>
      </w:r>
      <w:r>
        <w:rPr>
          <w:rFonts w:ascii="Arial" w:hAnsi="Arial" w:cs="Arial"/>
          <w:szCs w:val="20"/>
        </w:rPr>
        <w:t>HIE</w:t>
      </w:r>
      <w:r w:rsidRPr="00052C76">
        <w:rPr>
          <w:rFonts w:ascii="Arial" w:hAnsi="Arial" w:cs="Arial"/>
          <w:szCs w:val="20"/>
        </w:rPr>
        <w:t xml:space="preserve"> to inspect such records as requested from time to time</w:t>
      </w:r>
      <w:r w:rsidR="00BA383E" w:rsidRPr="00BA383E">
        <w:rPr>
          <w:rFonts w:ascii="Arial" w:hAnsi="Arial" w:cs="Arial"/>
          <w:szCs w:val="20"/>
        </w:rPr>
        <w:t xml:space="preserve">. </w:t>
      </w:r>
    </w:p>
    <w:p w14:paraId="748350C5" w14:textId="7EDFC69A" w:rsidR="00AD45FD" w:rsidRPr="001F77B5" w:rsidRDefault="005741A1" w:rsidP="00311C24">
      <w:pPr>
        <w:keepNext/>
        <w:numPr>
          <w:ilvl w:val="0"/>
          <w:numId w:val="3"/>
        </w:numPr>
        <w:spacing w:before="240" w:after="120" w:line="276" w:lineRule="auto"/>
        <w:ind w:left="425" w:right="11" w:hanging="425"/>
        <w:rPr>
          <w:rFonts w:ascii="Arial" w:hAnsi="Arial" w:cs="Arial"/>
          <w:b/>
          <w:bCs/>
          <w:szCs w:val="20"/>
        </w:rPr>
      </w:pPr>
      <w:bookmarkStart w:id="15" w:name="_Ref126153601"/>
      <w:r w:rsidRPr="001F77B5">
        <w:rPr>
          <w:rFonts w:ascii="Arial" w:hAnsi="Arial" w:cs="Arial"/>
          <w:b/>
          <w:bCs/>
          <w:szCs w:val="20"/>
        </w:rPr>
        <w:t xml:space="preserve">Withdrawal of Sponsorship Benefits and/or </w:t>
      </w:r>
      <w:r w:rsidR="00D45E69" w:rsidRPr="001F77B5">
        <w:rPr>
          <w:rFonts w:ascii="Arial" w:hAnsi="Arial" w:cs="Arial"/>
          <w:b/>
          <w:bCs/>
          <w:szCs w:val="20"/>
        </w:rPr>
        <w:t>T</w:t>
      </w:r>
      <w:r w:rsidR="00945A73" w:rsidRPr="001F77B5">
        <w:rPr>
          <w:rFonts w:ascii="Arial" w:hAnsi="Arial" w:cs="Arial"/>
          <w:b/>
          <w:bCs/>
          <w:szCs w:val="20"/>
        </w:rPr>
        <w:t>ermination</w:t>
      </w:r>
      <w:bookmarkEnd w:id="15"/>
      <w:r w:rsidR="00313EAC" w:rsidRPr="001F77B5">
        <w:rPr>
          <w:rFonts w:ascii="Arial" w:hAnsi="Arial" w:cs="Arial"/>
          <w:b/>
          <w:bCs/>
          <w:szCs w:val="20"/>
        </w:rPr>
        <w:t xml:space="preserve"> </w:t>
      </w:r>
    </w:p>
    <w:p w14:paraId="6B5ED8D9" w14:textId="3A818CB9" w:rsidR="00AD45FD" w:rsidRPr="00BA31EE" w:rsidRDefault="002E3EB6" w:rsidP="00B9183B">
      <w:pPr>
        <w:keepNext/>
        <w:numPr>
          <w:ilvl w:val="1"/>
          <w:numId w:val="3"/>
        </w:numPr>
        <w:spacing w:before="120" w:after="120" w:line="276" w:lineRule="auto"/>
        <w:ind w:left="1134" w:right="9" w:hanging="708"/>
        <w:rPr>
          <w:rFonts w:ascii="Arial" w:hAnsi="Arial" w:cs="Arial"/>
          <w:szCs w:val="20"/>
        </w:rPr>
      </w:pPr>
      <w:bookmarkStart w:id="16" w:name="_Ref146548018"/>
      <w:r>
        <w:rPr>
          <w:rFonts w:ascii="Arial" w:hAnsi="Arial" w:cs="Arial"/>
          <w:szCs w:val="20"/>
        </w:rPr>
        <w:t>A</w:t>
      </w:r>
      <w:r w:rsidR="00945A73" w:rsidRPr="00BA31EE">
        <w:rPr>
          <w:rFonts w:ascii="Arial" w:hAnsi="Arial" w:cs="Arial"/>
          <w:szCs w:val="20"/>
        </w:rPr>
        <w:t xml:space="preserve"> Party may terminate </w:t>
      </w:r>
      <w:r w:rsidR="00502257">
        <w:rPr>
          <w:rFonts w:ascii="Arial" w:hAnsi="Arial" w:cs="Arial"/>
          <w:szCs w:val="20"/>
        </w:rPr>
        <w:t>this Agreement</w:t>
      </w:r>
      <w:r w:rsidR="00945A73" w:rsidRPr="00BA31EE">
        <w:rPr>
          <w:rFonts w:ascii="Arial" w:hAnsi="Arial" w:cs="Arial"/>
          <w:szCs w:val="20"/>
        </w:rPr>
        <w:t xml:space="preserve"> immediately, on written notice if:</w:t>
      </w:r>
      <w:bookmarkEnd w:id="16"/>
    </w:p>
    <w:p w14:paraId="30B1F8C4" w14:textId="5D1285FB" w:rsidR="00AD45FD" w:rsidRPr="00BA31EE" w:rsidRDefault="00945A73" w:rsidP="00255292">
      <w:pPr>
        <w:numPr>
          <w:ilvl w:val="2"/>
          <w:numId w:val="3"/>
        </w:numPr>
        <w:tabs>
          <w:tab w:val="left" w:pos="1985"/>
        </w:tabs>
        <w:spacing w:before="120" w:after="120" w:line="276" w:lineRule="auto"/>
        <w:ind w:left="1985" w:right="9" w:hanging="851"/>
        <w:rPr>
          <w:rFonts w:ascii="Arial" w:hAnsi="Arial" w:cs="Arial"/>
          <w:szCs w:val="20"/>
        </w:rPr>
      </w:pPr>
      <w:bookmarkStart w:id="17" w:name="_Ref126154024"/>
      <w:r w:rsidRPr="00BA31EE">
        <w:rPr>
          <w:rFonts w:ascii="Arial" w:hAnsi="Arial" w:cs="Arial"/>
          <w:szCs w:val="20"/>
        </w:rPr>
        <w:t xml:space="preserve">the other commits a material or persistent breach which cannot be remedied or if capable of remedy the </w:t>
      </w:r>
      <w:r w:rsidR="009A5A41">
        <w:rPr>
          <w:rFonts w:ascii="Arial" w:hAnsi="Arial" w:cs="Arial"/>
          <w:szCs w:val="20"/>
        </w:rPr>
        <w:t>P</w:t>
      </w:r>
      <w:r w:rsidRPr="00BA31EE">
        <w:rPr>
          <w:rFonts w:ascii="Arial" w:hAnsi="Arial" w:cs="Arial"/>
          <w:szCs w:val="20"/>
        </w:rPr>
        <w:t xml:space="preserve">arty in breach has not been remedied within </w:t>
      </w:r>
      <w:r w:rsidR="002E3EB6">
        <w:rPr>
          <w:rFonts w:ascii="Arial" w:hAnsi="Arial" w:cs="Arial"/>
          <w:szCs w:val="20"/>
        </w:rPr>
        <w:t>thirty</w:t>
      </w:r>
      <w:r w:rsidR="002E3EB6" w:rsidRPr="00BA31EE">
        <w:rPr>
          <w:rFonts w:ascii="Arial" w:hAnsi="Arial" w:cs="Arial"/>
          <w:szCs w:val="20"/>
        </w:rPr>
        <w:t xml:space="preserve"> </w:t>
      </w:r>
      <w:r w:rsidRPr="00BA31EE">
        <w:rPr>
          <w:rFonts w:ascii="Arial" w:hAnsi="Arial" w:cs="Arial"/>
          <w:szCs w:val="20"/>
        </w:rPr>
        <w:t>(</w:t>
      </w:r>
      <w:r w:rsidR="002E3EB6">
        <w:rPr>
          <w:rFonts w:ascii="Arial" w:hAnsi="Arial" w:cs="Arial"/>
          <w:szCs w:val="20"/>
        </w:rPr>
        <w:t>30</w:t>
      </w:r>
      <w:r w:rsidR="0086481D">
        <w:rPr>
          <w:rFonts w:ascii="Arial" w:hAnsi="Arial" w:cs="Arial"/>
          <w:szCs w:val="20"/>
        </w:rPr>
        <w:t>)</w:t>
      </w:r>
      <w:r w:rsidRPr="00BA31EE">
        <w:rPr>
          <w:rFonts w:ascii="Arial" w:hAnsi="Arial" w:cs="Arial"/>
          <w:szCs w:val="20"/>
        </w:rPr>
        <w:t xml:space="preserve"> days of receipt of notice from the non-defaulting Party specifying the breach and requiring its </w:t>
      </w:r>
      <w:proofErr w:type="gramStart"/>
      <w:r w:rsidRPr="00BA31EE">
        <w:rPr>
          <w:rFonts w:ascii="Arial" w:hAnsi="Arial" w:cs="Arial"/>
          <w:szCs w:val="20"/>
        </w:rPr>
        <w:t>remedy;</w:t>
      </w:r>
      <w:bookmarkEnd w:id="17"/>
      <w:proofErr w:type="gramEnd"/>
    </w:p>
    <w:p w14:paraId="36A13B77" w14:textId="0E187C0E" w:rsidR="00AD45FD" w:rsidRPr="00BA31EE" w:rsidRDefault="00945A73" w:rsidP="00255292">
      <w:pPr>
        <w:numPr>
          <w:ilvl w:val="2"/>
          <w:numId w:val="3"/>
        </w:numPr>
        <w:tabs>
          <w:tab w:val="left" w:pos="1985"/>
        </w:tabs>
        <w:spacing w:before="120" w:after="120" w:line="276" w:lineRule="auto"/>
        <w:ind w:left="1985" w:right="9" w:hanging="851"/>
        <w:rPr>
          <w:rFonts w:ascii="Arial" w:hAnsi="Arial" w:cs="Arial"/>
          <w:szCs w:val="20"/>
        </w:rPr>
      </w:pPr>
      <w:bookmarkStart w:id="18" w:name="_Ref126154029"/>
      <w:r w:rsidRPr="00BA31EE">
        <w:rPr>
          <w:rFonts w:ascii="Arial" w:hAnsi="Arial" w:cs="Arial"/>
          <w:szCs w:val="20"/>
        </w:rPr>
        <w:t xml:space="preserve">the other becomes insolvent, bankrupt or an order is </w:t>
      </w:r>
      <w:proofErr w:type="gramStart"/>
      <w:r w:rsidRPr="00BA31EE">
        <w:rPr>
          <w:rFonts w:ascii="Arial" w:hAnsi="Arial" w:cs="Arial"/>
          <w:szCs w:val="20"/>
        </w:rPr>
        <w:t>made</w:t>
      </w:r>
      <w:proofErr w:type="gramEnd"/>
      <w:r w:rsidRPr="00BA31EE">
        <w:rPr>
          <w:rFonts w:ascii="Arial" w:hAnsi="Arial" w:cs="Arial"/>
          <w:szCs w:val="20"/>
        </w:rPr>
        <w:t xml:space="preserve"> or a resolution passed for its liquidation, administration, winding-up, or dissolution;</w:t>
      </w:r>
      <w:bookmarkEnd w:id="18"/>
      <w:r w:rsidR="000C5E7F">
        <w:rPr>
          <w:rFonts w:ascii="Arial" w:hAnsi="Arial" w:cs="Arial"/>
          <w:szCs w:val="20"/>
        </w:rPr>
        <w:t xml:space="preserve"> or</w:t>
      </w:r>
    </w:p>
    <w:p w14:paraId="5B909B68" w14:textId="0E5CCC83" w:rsidR="00AD45FD" w:rsidRPr="000C5E7F" w:rsidRDefault="00945A73" w:rsidP="00255292">
      <w:pPr>
        <w:numPr>
          <w:ilvl w:val="2"/>
          <w:numId w:val="3"/>
        </w:numPr>
        <w:tabs>
          <w:tab w:val="left" w:pos="1985"/>
        </w:tabs>
        <w:spacing w:before="120" w:after="120" w:line="276" w:lineRule="auto"/>
        <w:ind w:left="1985" w:right="9" w:hanging="851"/>
        <w:rPr>
          <w:rFonts w:ascii="Arial" w:hAnsi="Arial" w:cs="Arial"/>
          <w:szCs w:val="20"/>
        </w:rPr>
      </w:pPr>
      <w:bookmarkStart w:id="19" w:name="_Ref126154035"/>
      <w:r w:rsidRPr="000C5E7F">
        <w:rPr>
          <w:rFonts w:ascii="Arial" w:hAnsi="Arial" w:cs="Arial"/>
          <w:szCs w:val="20"/>
        </w:rPr>
        <w:t>the other ceases, or threatens to cease, to carry on its business</w:t>
      </w:r>
      <w:bookmarkEnd w:id="19"/>
      <w:r w:rsidR="000C5E7F" w:rsidRPr="000C5E7F">
        <w:rPr>
          <w:rFonts w:ascii="Arial" w:hAnsi="Arial" w:cs="Arial"/>
          <w:szCs w:val="20"/>
        </w:rPr>
        <w:t>.</w:t>
      </w:r>
    </w:p>
    <w:p w14:paraId="112EA8CE" w14:textId="11D2A33F" w:rsidR="00DF5EFF" w:rsidRDefault="00DF5EFF" w:rsidP="00B9183B">
      <w:pPr>
        <w:numPr>
          <w:ilvl w:val="1"/>
          <w:numId w:val="3"/>
        </w:numPr>
        <w:spacing w:before="120" w:after="120" w:line="276" w:lineRule="auto"/>
        <w:ind w:left="1134" w:right="9" w:hanging="708"/>
        <w:rPr>
          <w:rFonts w:ascii="Arial" w:hAnsi="Arial" w:cs="Arial"/>
          <w:szCs w:val="20"/>
        </w:rPr>
      </w:pPr>
      <w:bookmarkStart w:id="20" w:name="_Ref146548020"/>
      <w:r>
        <w:rPr>
          <w:rFonts w:ascii="Arial" w:hAnsi="Arial" w:cs="Arial"/>
          <w:szCs w:val="20"/>
        </w:rPr>
        <w:t>HIE shall have the right to terminate this Agreement, immediately, on written notice if the Sponsor is in breach of the warrant</w:t>
      </w:r>
      <w:r w:rsidR="001A4DCC">
        <w:rPr>
          <w:rFonts w:ascii="Arial" w:hAnsi="Arial" w:cs="Arial"/>
          <w:szCs w:val="20"/>
        </w:rPr>
        <w:t>y</w:t>
      </w:r>
      <w:r>
        <w:rPr>
          <w:rFonts w:ascii="Arial" w:hAnsi="Arial" w:cs="Arial"/>
          <w:szCs w:val="20"/>
        </w:rPr>
        <w:t xml:space="preserve"> in Clause </w:t>
      </w:r>
      <w:r w:rsidR="002C3232">
        <w:rPr>
          <w:rFonts w:ascii="Arial" w:hAnsi="Arial" w:cs="Arial"/>
          <w:szCs w:val="20"/>
        </w:rPr>
        <w:fldChar w:fldCharType="begin"/>
      </w:r>
      <w:r w:rsidR="002C3232">
        <w:rPr>
          <w:rFonts w:ascii="Arial" w:hAnsi="Arial" w:cs="Arial"/>
          <w:szCs w:val="20"/>
        </w:rPr>
        <w:instrText xml:space="preserve"> REF _Ref145931782 \r \h </w:instrText>
      </w:r>
      <w:r w:rsidR="002C3232">
        <w:rPr>
          <w:rFonts w:ascii="Arial" w:hAnsi="Arial" w:cs="Arial"/>
          <w:szCs w:val="20"/>
        </w:rPr>
      </w:r>
      <w:r w:rsidR="002C3232">
        <w:rPr>
          <w:rFonts w:ascii="Arial" w:hAnsi="Arial" w:cs="Arial"/>
          <w:szCs w:val="20"/>
        </w:rPr>
        <w:fldChar w:fldCharType="separate"/>
      </w:r>
      <w:r w:rsidR="002C3232">
        <w:rPr>
          <w:rFonts w:ascii="Arial" w:hAnsi="Arial" w:cs="Arial"/>
          <w:szCs w:val="20"/>
        </w:rPr>
        <w:t>6.3.3</w:t>
      </w:r>
      <w:r w:rsidR="002C3232">
        <w:rPr>
          <w:rFonts w:ascii="Arial" w:hAnsi="Arial" w:cs="Arial"/>
          <w:szCs w:val="20"/>
        </w:rPr>
        <w:fldChar w:fldCharType="end"/>
      </w:r>
      <w:bookmarkEnd w:id="20"/>
    </w:p>
    <w:p w14:paraId="738AC1AB" w14:textId="44C847EB" w:rsidR="000A6D5C" w:rsidRPr="001A2D5C" w:rsidRDefault="000A6D5C" w:rsidP="001A2D5C">
      <w:pPr>
        <w:numPr>
          <w:ilvl w:val="0"/>
          <w:numId w:val="3"/>
        </w:numPr>
        <w:spacing w:before="120" w:after="120" w:line="276" w:lineRule="auto"/>
        <w:ind w:right="9"/>
        <w:rPr>
          <w:rFonts w:ascii="Arial" w:hAnsi="Arial" w:cs="Arial"/>
          <w:b/>
          <w:bCs/>
          <w:szCs w:val="20"/>
        </w:rPr>
      </w:pPr>
      <w:r>
        <w:rPr>
          <w:rFonts w:ascii="Arial" w:hAnsi="Arial" w:cs="Arial"/>
          <w:szCs w:val="20"/>
        </w:rPr>
        <w:t xml:space="preserve"> </w:t>
      </w:r>
      <w:bookmarkStart w:id="21" w:name="_Ref146529431"/>
      <w:r w:rsidRPr="001A2D5C">
        <w:rPr>
          <w:rFonts w:ascii="Arial" w:hAnsi="Arial" w:cs="Arial"/>
          <w:b/>
          <w:bCs/>
          <w:szCs w:val="20"/>
        </w:rPr>
        <w:t xml:space="preserve">Cancellation </w:t>
      </w:r>
      <w:r w:rsidR="00F81095">
        <w:rPr>
          <w:rFonts w:ascii="Arial" w:hAnsi="Arial" w:cs="Arial"/>
          <w:b/>
          <w:bCs/>
          <w:szCs w:val="20"/>
        </w:rPr>
        <w:t xml:space="preserve">or Postponement </w:t>
      </w:r>
      <w:r w:rsidRPr="001A2D5C">
        <w:rPr>
          <w:rFonts w:ascii="Arial" w:hAnsi="Arial" w:cs="Arial"/>
          <w:b/>
          <w:bCs/>
          <w:szCs w:val="20"/>
        </w:rPr>
        <w:t>of the Event</w:t>
      </w:r>
      <w:bookmarkEnd w:id="21"/>
    </w:p>
    <w:p w14:paraId="5ED60B94" w14:textId="77777777" w:rsidR="001A6C41" w:rsidRDefault="00E96E0C" w:rsidP="00B9183B">
      <w:pPr>
        <w:keepNext/>
        <w:numPr>
          <w:ilvl w:val="1"/>
          <w:numId w:val="3"/>
        </w:numPr>
        <w:spacing w:before="120" w:after="120" w:line="276" w:lineRule="auto"/>
        <w:ind w:left="1134" w:right="9" w:hanging="708"/>
        <w:rPr>
          <w:rFonts w:ascii="Arial" w:hAnsi="Arial" w:cs="Arial"/>
          <w:szCs w:val="20"/>
        </w:rPr>
      </w:pPr>
      <w:bookmarkStart w:id="22" w:name="_Ref146547954"/>
      <w:bookmarkStart w:id="23" w:name="_Ref145931716"/>
      <w:r>
        <w:rPr>
          <w:rFonts w:ascii="Arial" w:hAnsi="Arial" w:cs="Arial"/>
          <w:szCs w:val="20"/>
        </w:rPr>
        <w:t>HIE shall have the right to</w:t>
      </w:r>
      <w:r w:rsidR="001A6C41">
        <w:rPr>
          <w:rFonts w:ascii="Arial" w:hAnsi="Arial" w:cs="Arial"/>
          <w:szCs w:val="20"/>
        </w:rPr>
        <w:t>:</w:t>
      </w:r>
      <w:bookmarkEnd w:id="22"/>
    </w:p>
    <w:p w14:paraId="004AC35A" w14:textId="421E25C8" w:rsidR="001A6C41" w:rsidRDefault="00CA6CEE" w:rsidP="00255292">
      <w:pPr>
        <w:numPr>
          <w:ilvl w:val="2"/>
          <w:numId w:val="3"/>
        </w:numPr>
        <w:tabs>
          <w:tab w:val="left" w:pos="1985"/>
        </w:tabs>
        <w:spacing w:before="120" w:after="120" w:line="276" w:lineRule="auto"/>
        <w:ind w:left="1985" w:right="9" w:hanging="851"/>
        <w:rPr>
          <w:rFonts w:ascii="Arial" w:hAnsi="Arial" w:cs="Arial"/>
          <w:szCs w:val="20"/>
        </w:rPr>
      </w:pPr>
      <w:bookmarkStart w:id="24" w:name="_Ref146547944"/>
      <w:r>
        <w:rPr>
          <w:rFonts w:ascii="Arial" w:hAnsi="Arial" w:cs="Arial"/>
          <w:szCs w:val="20"/>
        </w:rPr>
        <w:t>c</w:t>
      </w:r>
      <w:r w:rsidR="00E96E0C">
        <w:rPr>
          <w:rFonts w:ascii="Arial" w:hAnsi="Arial" w:cs="Arial"/>
          <w:szCs w:val="20"/>
        </w:rPr>
        <w:t>ancel</w:t>
      </w:r>
      <w:r>
        <w:rPr>
          <w:rFonts w:ascii="Arial" w:hAnsi="Arial" w:cs="Arial"/>
          <w:szCs w:val="20"/>
        </w:rPr>
        <w:t xml:space="preserve"> the Event immediately on written notice of its intention (a “</w:t>
      </w:r>
      <w:r w:rsidRPr="00930DE1">
        <w:rPr>
          <w:rFonts w:ascii="Arial" w:hAnsi="Arial" w:cs="Arial"/>
          <w:b/>
          <w:bCs/>
          <w:szCs w:val="20"/>
        </w:rPr>
        <w:t>Cancellation Notice</w:t>
      </w:r>
      <w:r>
        <w:rPr>
          <w:rFonts w:ascii="Arial" w:hAnsi="Arial" w:cs="Arial"/>
          <w:szCs w:val="20"/>
        </w:rPr>
        <w:t>”)</w:t>
      </w:r>
      <w:r w:rsidR="001A6C41">
        <w:rPr>
          <w:rFonts w:ascii="Arial" w:hAnsi="Arial" w:cs="Arial"/>
          <w:szCs w:val="20"/>
        </w:rPr>
        <w:t>; or</w:t>
      </w:r>
      <w:bookmarkEnd w:id="24"/>
    </w:p>
    <w:p w14:paraId="528668F5" w14:textId="14FDD4CB" w:rsidR="001A6C41" w:rsidRDefault="00CA6CEE" w:rsidP="00255292">
      <w:pPr>
        <w:numPr>
          <w:ilvl w:val="2"/>
          <w:numId w:val="3"/>
        </w:numPr>
        <w:tabs>
          <w:tab w:val="left" w:pos="1985"/>
        </w:tabs>
        <w:spacing w:before="120" w:after="120" w:line="276" w:lineRule="auto"/>
        <w:ind w:left="1985" w:right="9" w:hanging="851"/>
        <w:rPr>
          <w:rFonts w:ascii="Arial" w:hAnsi="Arial" w:cs="Arial"/>
          <w:szCs w:val="20"/>
        </w:rPr>
      </w:pPr>
      <w:r>
        <w:rPr>
          <w:rFonts w:ascii="Arial" w:hAnsi="Arial" w:cs="Arial"/>
          <w:szCs w:val="20"/>
        </w:rPr>
        <w:t>p</w:t>
      </w:r>
      <w:r w:rsidR="001A6C41">
        <w:rPr>
          <w:rFonts w:ascii="Arial" w:hAnsi="Arial" w:cs="Arial"/>
          <w:szCs w:val="20"/>
        </w:rPr>
        <w:t>ostpone</w:t>
      </w:r>
      <w:r>
        <w:rPr>
          <w:rFonts w:ascii="Arial" w:hAnsi="Arial" w:cs="Arial"/>
          <w:szCs w:val="20"/>
        </w:rPr>
        <w:t xml:space="preserve"> the Event on written notice of its intention (a “</w:t>
      </w:r>
      <w:r w:rsidRPr="00930DE1">
        <w:rPr>
          <w:rFonts w:ascii="Arial" w:hAnsi="Arial" w:cs="Arial"/>
          <w:b/>
          <w:bCs/>
          <w:szCs w:val="20"/>
        </w:rPr>
        <w:t>Postponement Notice</w:t>
      </w:r>
      <w:r>
        <w:rPr>
          <w:rFonts w:ascii="Arial" w:hAnsi="Arial" w:cs="Arial"/>
          <w:szCs w:val="20"/>
        </w:rPr>
        <w:t>”)</w:t>
      </w:r>
      <w:r w:rsidR="00AE4775">
        <w:rPr>
          <w:rFonts w:ascii="Arial" w:hAnsi="Arial" w:cs="Arial"/>
          <w:szCs w:val="20"/>
        </w:rPr>
        <w:t>,</w:t>
      </w:r>
    </w:p>
    <w:p w14:paraId="4CE5353A" w14:textId="77777777" w:rsidR="00626848" w:rsidRDefault="00CA6CEE" w:rsidP="003068A1">
      <w:pPr>
        <w:keepNext/>
        <w:spacing w:before="120" w:after="120" w:line="276" w:lineRule="auto"/>
        <w:ind w:left="1134" w:right="9"/>
        <w:rPr>
          <w:rFonts w:ascii="Arial" w:hAnsi="Arial" w:cs="Arial"/>
          <w:szCs w:val="20"/>
        </w:rPr>
      </w:pPr>
      <w:r>
        <w:rPr>
          <w:rFonts w:ascii="Arial" w:hAnsi="Arial" w:cs="Arial"/>
          <w:szCs w:val="20"/>
        </w:rPr>
        <w:t xml:space="preserve">being </w:t>
      </w:r>
      <w:r w:rsidR="005D497A">
        <w:rPr>
          <w:rFonts w:ascii="Arial" w:hAnsi="Arial" w:cs="Arial"/>
          <w:szCs w:val="20"/>
        </w:rPr>
        <w:t>served upon the Sponsor</w:t>
      </w:r>
      <w:r w:rsidR="00626848">
        <w:rPr>
          <w:rFonts w:ascii="Arial" w:hAnsi="Arial" w:cs="Arial"/>
          <w:szCs w:val="20"/>
        </w:rPr>
        <w:t>.</w:t>
      </w:r>
    </w:p>
    <w:p w14:paraId="6625A605" w14:textId="18BDAAA5" w:rsidR="00BC796F" w:rsidRDefault="00626848" w:rsidP="00626848">
      <w:pPr>
        <w:numPr>
          <w:ilvl w:val="1"/>
          <w:numId w:val="3"/>
        </w:numPr>
        <w:spacing w:before="240" w:after="120" w:line="276" w:lineRule="auto"/>
        <w:ind w:left="1134" w:right="11" w:hanging="709"/>
        <w:rPr>
          <w:rFonts w:ascii="Arial" w:hAnsi="Arial" w:cs="Arial"/>
          <w:szCs w:val="20"/>
        </w:rPr>
      </w:pPr>
      <w:r>
        <w:rPr>
          <w:rFonts w:ascii="Arial" w:hAnsi="Arial" w:cs="Arial"/>
          <w:szCs w:val="20"/>
        </w:rPr>
        <w:t xml:space="preserve">Where Clause 12.1.1 applies, </w:t>
      </w:r>
      <w:r w:rsidR="00BC796F">
        <w:rPr>
          <w:rFonts w:ascii="Arial" w:hAnsi="Arial" w:cs="Arial"/>
          <w:szCs w:val="20"/>
        </w:rPr>
        <w:t>HIE shall repay to the Sponsor that percentage of the Sponsorship Fee paid by the Sponsor to HIE up to and including the Cancellation Date as shown in column 2, having regard to when the Cancellation Date occurred, as shown in column 1 the table below:</w:t>
      </w:r>
    </w:p>
    <w:tbl>
      <w:tblPr>
        <w:tblStyle w:val="TableGrid0"/>
        <w:tblW w:w="0" w:type="auto"/>
        <w:tblInd w:w="1129" w:type="dxa"/>
        <w:tblLook w:val="04A0" w:firstRow="1" w:lastRow="0" w:firstColumn="1" w:lastColumn="0" w:noHBand="0" w:noVBand="1"/>
      </w:tblPr>
      <w:tblGrid>
        <w:gridCol w:w="6379"/>
        <w:gridCol w:w="1712"/>
      </w:tblGrid>
      <w:tr w:rsidR="00BC796F" w14:paraId="149003D6" w14:textId="77777777" w:rsidTr="003068A1">
        <w:trPr>
          <w:tblHeader/>
        </w:trPr>
        <w:tc>
          <w:tcPr>
            <w:tcW w:w="6379" w:type="dxa"/>
            <w:shd w:val="clear" w:color="auto" w:fill="D9D9D9" w:themeFill="background1" w:themeFillShade="D9"/>
          </w:tcPr>
          <w:p w14:paraId="5F2A92CB" w14:textId="6D010102" w:rsidR="00BC796F" w:rsidRPr="00311C24" w:rsidRDefault="00BC796F" w:rsidP="00912BE9">
            <w:pPr>
              <w:keepNext/>
              <w:spacing w:before="100" w:after="100" w:line="240" w:lineRule="atLeast"/>
              <w:ind w:left="0" w:right="11"/>
              <w:jc w:val="left"/>
              <w:rPr>
                <w:rFonts w:ascii="Arial" w:hAnsi="Arial" w:cs="Arial"/>
                <w:b/>
                <w:bCs/>
                <w:szCs w:val="20"/>
              </w:rPr>
            </w:pPr>
            <w:r w:rsidRPr="00311C24">
              <w:rPr>
                <w:rFonts w:ascii="Arial" w:hAnsi="Arial" w:cs="Arial"/>
                <w:b/>
                <w:bCs/>
                <w:szCs w:val="20"/>
              </w:rPr>
              <w:lastRenderedPageBreak/>
              <w:t>column 1</w:t>
            </w:r>
            <w:r w:rsidR="00B9183B">
              <w:rPr>
                <w:rFonts w:ascii="Arial" w:hAnsi="Arial" w:cs="Arial"/>
                <w:b/>
                <w:bCs/>
                <w:szCs w:val="20"/>
              </w:rPr>
              <w:br/>
            </w:r>
            <w:r w:rsidRPr="00311C24">
              <w:rPr>
                <w:rFonts w:ascii="Arial" w:hAnsi="Arial" w:cs="Arial"/>
                <w:b/>
                <w:bCs/>
                <w:szCs w:val="20"/>
              </w:rPr>
              <w:t>Cancellation Date</w:t>
            </w:r>
          </w:p>
        </w:tc>
        <w:tc>
          <w:tcPr>
            <w:tcW w:w="1712" w:type="dxa"/>
            <w:shd w:val="clear" w:color="auto" w:fill="D9D9D9" w:themeFill="background1" w:themeFillShade="D9"/>
          </w:tcPr>
          <w:p w14:paraId="7F4E63E3" w14:textId="7AF37FDB" w:rsidR="00BC796F" w:rsidRPr="00311C24" w:rsidRDefault="00CA6CEE" w:rsidP="00B9183B">
            <w:pPr>
              <w:spacing w:before="100" w:after="100" w:line="240" w:lineRule="atLeast"/>
              <w:ind w:left="0" w:right="11"/>
              <w:jc w:val="center"/>
              <w:rPr>
                <w:rFonts w:ascii="Arial" w:hAnsi="Arial" w:cs="Arial"/>
                <w:b/>
                <w:bCs/>
                <w:szCs w:val="20"/>
              </w:rPr>
            </w:pPr>
            <w:r w:rsidRPr="00311C24">
              <w:rPr>
                <w:rFonts w:ascii="Arial" w:hAnsi="Arial" w:cs="Arial"/>
                <w:b/>
                <w:bCs/>
                <w:szCs w:val="20"/>
              </w:rPr>
              <w:t>c</w:t>
            </w:r>
            <w:r w:rsidR="00BC796F" w:rsidRPr="00311C24">
              <w:rPr>
                <w:rFonts w:ascii="Arial" w:hAnsi="Arial" w:cs="Arial"/>
                <w:b/>
                <w:bCs/>
                <w:szCs w:val="20"/>
              </w:rPr>
              <w:t>olumn 2</w:t>
            </w:r>
            <w:r w:rsidR="00B9183B">
              <w:rPr>
                <w:rFonts w:ascii="Arial" w:hAnsi="Arial" w:cs="Arial"/>
                <w:b/>
                <w:bCs/>
                <w:szCs w:val="20"/>
              </w:rPr>
              <w:br/>
            </w:r>
            <w:r w:rsidR="00BC796F" w:rsidRPr="00311C24">
              <w:rPr>
                <w:rFonts w:ascii="Arial" w:hAnsi="Arial" w:cs="Arial"/>
                <w:b/>
                <w:bCs/>
                <w:szCs w:val="20"/>
              </w:rPr>
              <w:t>Percentage</w:t>
            </w:r>
          </w:p>
        </w:tc>
      </w:tr>
      <w:tr w:rsidR="00BC796F" w14:paraId="61CA06F2" w14:textId="77777777" w:rsidTr="003068A1">
        <w:tc>
          <w:tcPr>
            <w:tcW w:w="6379" w:type="dxa"/>
          </w:tcPr>
          <w:p w14:paraId="2686E018" w14:textId="5E50A0F7" w:rsidR="00BC796F" w:rsidRDefault="00BC796F" w:rsidP="00B9183B">
            <w:pPr>
              <w:spacing w:before="100" w:after="100" w:line="240" w:lineRule="atLeast"/>
              <w:ind w:left="0" w:right="11"/>
              <w:rPr>
                <w:rFonts w:ascii="Arial" w:hAnsi="Arial" w:cs="Arial"/>
                <w:szCs w:val="20"/>
              </w:rPr>
            </w:pPr>
            <w:r>
              <w:rPr>
                <w:rFonts w:ascii="Arial" w:hAnsi="Arial" w:cs="Arial"/>
                <w:szCs w:val="20"/>
              </w:rPr>
              <w:t>On or prior to 15 March 2024</w:t>
            </w:r>
          </w:p>
        </w:tc>
        <w:tc>
          <w:tcPr>
            <w:tcW w:w="1712" w:type="dxa"/>
          </w:tcPr>
          <w:p w14:paraId="1F4FC06D" w14:textId="4D9EEF68" w:rsidR="00BC796F" w:rsidRDefault="00BC796F" w:rsidP="00B9183B">
            <w:pPr>
              <w:spacing w:before="100" w:after="100" w:line="240" w:lineRule="atLeast"/>
              <w:ind w:left="0" w:right="11"/>
              <w:jc w:val="center"/>
              <w:rPr>
                <w:rFonts w:ascii="Arial" w:hAnsi="Arial" w:cs="Arial"/>
                <w:szCs w:val="20"/>
              </w:rPr>
            </w:pPr>
            <w:r>
              <w:rPr>
                <w:rFonts w:ascii="Arial" w:hAnsi="Arial" w:cs="Arial"/>
                <w:szCs w:val="20"/>
              </w:rPr>
              <w:t>100%</w:t>
            </w:r>
          </w:p>
        </w:tc>
      </w:tr>
      <w:tr w:rsidR="00BC796F" w14:paraId="6A08F9D8" w14:textId="77777777" w:rsidTr="003068A1">
        <w:tc>
          <w:tcPr>
            <w:tcW w:w="6379" w:type="dxa"/>
          </w:tcPr>
          <w:p w14:paraId="7F15589B" w14:textId="59EEE8B1" w:rsidR="00BC796F" w:rsidRDefault="00BC796F" w:rsidP="00B9183B">
            <w:pPr>
              <w:spacing w:before="100" w:after="100" w:line="240" w:lineRule="atLeast"/>
              <w:ind w:left="0" w:right="11"/>
              <w:rPr>
                <w:rFonts w:ascii="Arial" w:hAnsi="Arial" w:cs="Arial"/>
                <w:szCs w:val="20"/>
              </w:rPr>
            </w:pPr>
            <w:r>
              <w:rPr>
                <w:rFonts w:ascii="Arial" w:hAnsi="Arial" w:cs="Arial"/>
                <w:szCs w:val="20"/>
              </w:rPr>
              <w:t>Between 16 March and 31 May 2024 (both dates inclusive)</w:t>
            </w:r>
          </w:p>
        </w:tc>
        <w:tc>
          <w:tcPr>
            <w:tcW w:w="1712" w:type="dxa"/>
          </w:tcPr>
          <w:p w14:paraId="70F53F52" w14:textId="6935A8DA" w:rsidR="00BC796F" w:rsidRDefault="00BC796F" w:rsidP="00B9183B">
            <w:pPr>
              <w:spacing w:before="100" w:after="100" w:line="240" w:lineRule="atLeast"/>
              <w:ind w:left="0" w:right="11"/>
              <w:jc w:val="center"/>
              <w:rPr>
                <w:rFonts w:ascii="Arial" w:hAnsi="Arial" w:cs="Arial"/>
                <w:szCs w:val="20"/>
              </w:rPr>
            </w:pPr>
            <w:r>
              <w:rPr>
                <w:rFonts w:ascii="Arial" w:hAnsi="Arial" w:cs="Arial"/>
                <w:szCs w:val="20"/>
              </w:rPr>
              <w:t>75%</w:t>
            </w:r>
          </w:p>
        </w:tc>
      </w:tr>
      <w:tr w:rsidR="00BC796F" w14:paraId="11A9C91F" w14:textId="77777777" w:rsidTr="003068A1">
        <w:tc>
          <w:tcPr>
            <w:tcW w:w="6379" w:type="dxa"/>
          </w:tcPr>
          <w:p w14:paraId="746F67D9" w14:textId="426EA41A" w:rsidR="00BC796F" w:rsidRDefault="00BC796F" w:rsidP="00B9183B">
            <w:pPr>
              <w:spacing w:before="100" w:after="100" w:line="240" w:lineRule="atLeast"/>
              <w:ind w:left="0" w:right="11"/>
              <w:rPr>
                <w:rFonts w:ascii="Arial" w:hAnsi="Arial" w:cs="Arial"/>
                <w:szCs w:val="20"/>
              </w:rPr>
            </w:pPr>
            <w:r>
              <w:rPr>
                <w:rFonts w:ascii="Arial" w:hAnsi="Arial" w:cs="Arial"/>
                <w:szCs w:val="20"/>
              </w:rPr>
              <w:t>Between 1 and 30 June 2024 (both dates inclusive)</w:t>
            </w:r>
          </w:p>
        </w:tc>
        <w:tc>
          <w:tcPr>
            <w:tcW w:w="1712" w:type="dxa"/>
          </w:tcPr>
          <w:p w14:paraId="70EFD67B" w14:textId="054FEFE3" w:rsidR="00BC796F" w:rsidRDefault="00BC796F" w:rsidP="00B9183B">
            <w:pPr>
              <w:spacing w:before="100" w:after="100" w:line="240" w:lineRule="atLeast"/>
              <w:ind w:left="0" w:right="11"/>
              <w:jc w:val="center"/>
              <w:rPr>
                <w:rFonts w:ascii="Arial" w:hAnsi="Arial" w:cs="Arial"/>
                <w:szCs w:val="20"/>
              </w:rPr>
            </w:pPr>
            <w:r>
              <w:rPr>
                <w:rFonts w:ascii="Arial" w:hAnsi="Arial" w:cs="Arial"/>
                <w:szCs w:val="20"/>
              </w:rPr>
              <w:t>45%</w:t>
            </w:r>
          </w:p>
        </w:tc>
      </w:tr>
      <w:tr w:rsidR="00BC796F" w14:paraId="7A90E833" w14:textId="77777777" w:rsidTr="003068A1">
        <w:tc>
          <w:tcPr>
            <w:tcW w:w="6379" w:type="dxa"/>
          </w:tcPr>
          <w:p w14:paraId="06605C0B" w14:textId="26A0F5C8" w:rsidR="00BC796F" w:rsidRDefault="00BC796F" w:rsidP="00B9183B">
            <w:pPr>
              <w:spacing w:before="100" w:after="100" w:line="240" w:lineRule="atLeast"/>
              <w:ind w:left="0" w:right="11"/>
              <w:rPr>
                <w:rFonts w:ascii="Arial" w:hAnsi="Arial" w:cs="Arial"/>
                <w:szCs w:val="20"/>
              </w:rPr>
            </w:pPr>
            <w:r>
              <w:rPr>
                <w:rFonts w:ascii="Arial" w:hAnsi="Arial" w:cs="Arial"/>
                <w:szCs w:val="20"/>
              </w:rPr>
              <w:t>On or after 1 July 2024</w:t>
            </w:r>
          </w:p>
        </w:tc>
        <w:tc>
          <w:tcPr>
            <w:tcW w:w="1712" w:type="dxa"/>
          </w:tcPr>
          <w:p w14:paraId="39B7D249" w14:textId="01BA9E95" w:rsidR="00BC796F" w:rsidRDefault="00BC796F" w:rsidP="00B9183B">
            <w:pPr>
              <w:spacing w:before="100" w:after="100" w:line="240" w:lineRule="atLeast"/>
              <w:ind w:left="0" w:right="11"/>
              <w:jc w:val="center"/>
              <w:rPr>
                <w:rFonts w:ascii="Arial" w:hAnsi="Arial" w:cs="Arial"/>
                <w:szCs w:val="20"/>
              </w:rPr>
            </w:pPr>
            <w:r>
              <w:rPr>
                <w:rFonts w:ascii="Arial" w:hAnsi="Arial" w:cs="Arial"/>
                <w:szCs w:val="20"/>
              </w:rPr>
              <w:t>zero</w:t>
            </w:r>
          </w:p>
        </w:tc>
      </w:tr>
    </w:tbl>
    <w:p w14:paraId="47D8D8C3" w14:textId="326E8BB1" w:rsidR="00B65DDF" w:rsidRDefault="00626848" w:rsidP="003068A1">
      <w:pPr>
        <w:numPr>
          <w:ilvl w:val="1"/>
          <w:numId w:val="3"/>
        </w:numPr>
        <w:spacing w:before="240" w:after="120" w:line="276" w:lineRule="auto"/>
        <w:ind w:left="1134" w:right="11" w:hanging="709"/>
        <w:rPr>
          <w:rFonts w:ascii="Arial" w:hAnsi="Arial" w:cs="Arial"/>
          <w:szCs w:val="20"/>
        </w:rPr>
      </w:pPr>
      <w:bookmarkStart w:id="25" w:name="_Ref146548007"/>
      <w:bookmarkEnd w:id="23"/>
      <w:r>
        <w:rPr>
          <w:rFonts w:ascii="Arial" w:hAnsi="Arial" w:cs="Arial"/>
          <w:szCs w:val="20"/>
        </w:rPr>
        <w:t>If the Cancellation Date is</w:t>
      </w:r>
      <w:r w:rsidR="00CA6CEE">
        <w:rPr>
          <w:rFonts w:ascii="Arial" w:hAnsi="Arial" w:cs="Arial"/>
          <w:szCs w:val="20"/>
        </w:rPr>
        <w:t xml:space="preserve"> on or after 1 July 2024</w:t>
      </w:r>
      <w:r w:rsidR="00B65DDF" w:rsidRPr="00BA6C58">
        <w:rPr>
          <w:rFonts w:ascii="Arial" w:hAnsi="Arial" w:cs="Arial"/>
          <w:szCs w:val="20"/>
        </w:rPr>
        <w:t xml:space="preserve">, HIE shall have no obligation to repay the Sponsorship </w:t>
      </w:r>
      <w:proofErr w:type="gramStart"/>
      <w:r w:rsidR="00B65DDF" w:rsidRPr="00BA6C58">
        <w:rPr>
          <w:rFonts w:ascii="Arial" w:hAnsi="Arial" w:cs="Arial"/>
          <w:szCs w:val="20"/>
        </w:rPr>
        <w:t>Fee</w:t>
      </w:r>
      <w:proofErr w:type="gramEnd"/>
      <w:r w:rsidR="00B65DDF" w:rsidRPr="00BA6C58">
        <w:rPr>
          <w:rFonts w:ascii="Arial" w:hAnsi="Arial" w:cs="Arial"/>
          <w:szCs w:val="20"/>
        </w:rPr>
        <w:t xml:space="preserve"> but the Sponsor may elect to have the Sponsorship Package transferred to a future event staged or hosted by HIE.</w:t>
      </w:r>
      <w:bookmarkEnd w:id="25"/>
    </w:p>
    <w:p w14:paraId="2C466AA2" w14:textId="3B0D3083" w:rsidR="00CA6CEE" w:rsidRDefault="00CA6CEE" w:rsidP="00B9183B">
      <w:pPr>
        <w:keepNext/>
        <w:numPr>
          <w:ilvl w:val="1"/>
          <w:numId w:val="3"/>
        </w:numPr>
        <w:spacing w:before="120" w:after="120" w:line="276" w:lineRule="auto"/>
        <w:ind w:left="1134" w:right="9" w:hanging="708"/>
        <w:rPr>
          <w:rFonts w:ascii="Arial" w:hAnsi="Arial" w:cs="Arial"/>
          <w:szCs w:val="20"/>
        </w:rPr>
      </w:pPr>
      <w:bookmarkStart w:id="26" w:name="_Ref146528214"/>
      <w:r>
        <w:rPr>
          <w:rFonts w:ascii="Arial" w:hAnsi="Arial" w:cs="Arial"/>
          <w:szCs w:val="20"/>
        </w:rPr>
        <w:t xml:space="preserve">Following service of a Postponement Notice by HIE upon the Sponsor pursuant to Clause </w:t>
      </w:r>
      <w:r w:rsidR="00930DE1">
        <w:rPr>
          <w:rFonts w:ascii="Arial" w:hAnsi="Arial" w:cs="Arial"/>
          <w:szCs w:val="20"/>
        </w:rPr>
        <w:fldChar w:fldCharType="begin"/>
      </w:r>
      <w:r w:rsidR="00930DE1">
        <w:rPr>
          <w:rFonts w:ascii="Arial" w:hAnsi="Arial" w:cs="Arial"/>
          <w:szCs w:val="20"/>
        </w:rPr>
        <w:instrText xml:space="preserve"> REF _Ref146547944 \r \h </w:instrText>
      </w:r>
      <w:r w:rsidR="00930DE1">
        <w:rPr>
          <w:rFonts w:ascii="Arial" w:hAnsi="Arial" w:cs="Arial"/>
          <w:szCs w:val="20"/>
        </w:rPr>
      </w:r>
      <w:r w:rsidR="00930DE1">
        <w:rPr>
          <w:rFonts w:ascii="Arial" w:hAnsi="Arial" w:cs="Arial"/>
          <w:szCs w:val="20"/>
        </w:rPr>
        <w:fldChar w:fldCharType="separate"/>
      </w:r>
      <w:r w:rsidR="00930DE1">
        <w:rPr>
          <w:rFonts w:ascii="Arial" w:hAnsi="Arial" w:cs="Arial"/>
          <w:szCs w:val="20"/>
        </w:rPr>
        <w:t>12.1.1</w:t>
      </w:r>
      <w:r w:rsidR="00930DE1">
        <w:rPr>
          <w:rFonts w:ascii="Arial" w:hAnsi="Arial" w:cs="Arial"/>
          <w:szCs w:val="20"/>
        </w:rPr>
        <w:fldChar w:fldCharType="end"/>
      </w:r>
      <w:r w:rsidR="00626848">
        <w:rPr>
          <w:rFonts w:ascii="Arial" w:hAnsi="Arial" w:cs="Arial"/>
          <w:szCs w:val="20"/>
        </w:rPr>
        <w:t xml:space="preserve"> where the Postponement Notice is served on or prior to 30 June 2024</w:t>
      </w:r>
      <w:r>
        <w:rPr>
          <w:rFonts w:ascii="Arial" w:hAnsi="Arial" w:cs="Arial"/>
          <w:szCs w:val="20"/>
        </w:rPr>
        <w:t>:</w:t>
      </w:r>
    </w:p>
    <w:p w14:paraId="37FB5405" w14:textId="1BB6A131" w:rsidR="00881D66" w:rsidRDefault="00881D66" w:rsidP="00B9183B">
      <w:pPr>
        <w:numPr>
          <w:ilvl w:val="2"/>
          <w:numId w:val="3"/>
        </w:numPr>
        <w:tabs>
          <w:tab w:val="left" w:pos="1985"/>
        </w:tabs>
        <w:spacing w:before="120" w:after="120" w:line="276" w:lineRule="auto"/>
        <w:ind w:left="1985" w:right="9" w:hanging="851"/>
        <w:rPr>
          <w:rFonts w:ascii="Arial" w:hAnsi="Arial" w:cs="Arial"/>
          <w:szCs w:val="20"/>
        </w:rPr>
      </w:pPr>
      <w:bookmarkStart w:id="27" w:name="_Ref146547973"/>
      <w:r>
        <w:rPr>
          <w:rFonts w:ascii="Arial" w:hAnsi="Arial" w:cs="Arial"/>
          <w:szCs w:val="20"/>
        </w:rPr>
        <w:t xml:space="preserve">if </w:t>
      </w:r>
      <w:r w:rsidR="00BB31B1">
        <w:rPr>
          <w:rFonts w:ascii="Arial" w:hAnsi="Arial" w:cs="Arial"/>
          <w:szCs w:val="20"/>
        </w:rPr>
        <w:t xml:space="preserve">the Sponsor </w:t>
      </w:r>
      <w:r w:rsidR="00CA6CEE">
        <w:rPr>
          <w:rFonts w:ascii="Arial" w:hAnsi="Arial" w:cs="Arial"/>
          <w:szCs w:val="20"/>
        </w:rPr>
        <w:t>notifies HIE</w:t>
      </w:r>
      <w:r w:rsidR="00B9183B">
        <w:rPr>
          <w:rFonts w:ascii="Arial" w:hAnsi="Arial" w:cs="Arial"/>
          <w:szCs w:val="20"/>
        </w:rPr>
        <w:t xml:space="preserve"> </w:t>
      </w:r>
      <w:r w:rsidR="00BD2CF6">
        <w:rPr>
          <w:rFonts w:ascii="Arial" w:hAnsi="Arial" w:cs="Arial"/>
          <w:szCs w:val="20"/>
        </w:rPr>
        <w:t>in writing</w:t>
      </w:r>
      <w:r w:rsidR="00CA6CEE">
        <w:rPr>
          <w:rFonts w:ascii="Arial" w:hAnsi="Arial" w:cs="Arial"/>
          <w:szCs w:val="20"/>
        </w:rPr>
        <w:t xml:space="preserve"> within seven (7) days of the date of the Postponement Notice that </w:t>
      </w:r>
      <w:r>
        <w:rPr>
          <w:rFonts w:ascii="Arial" w:hAnsi="Arial" w:cs="Arial"/>
          <w:szCs w:val="20"/>
        </w:rPr>
        <w:t xml:space="preserve">it does not wish to have </w:t>
      </w:r>
      <w:r w:rsidR="00CA6CEE">
        <w:rPr>
          <w:rFonts w:ascii="Arial" w:hAnsi="Arial" w:cs="Arial"/>
          <w:szCs w:val="20"/>
        </w:rPr>
        <w:t xml:space="preserve">the </w:t>
      </w:r>
      <w:bookmarkStart w:id="28" w:name="_Hlk146527456"/>
      <w:r w:rsidR="000444B4">
        <w:rPr>
          <w:rFonts w:ascii="Arial" w:hAnsi="Arial" w:cs="Arial"/>
          <w:szCs w:val="20"/>
        </w:rPr>
        <w:t xml:space="preserve">Sponsorship Package transferred to </w:t>
      </w:r>
      <w:r>
        <w:rPr>
          <w:rFonts w:ascii="Arial" w:hAnsi="Arial" w:cs="Arial"/>
          <w:szCs w:val="20"/>
        </w:rPr>
        <w:t>an alternative event organised or hosted by HIE</w:t>
      </w:r>
      <w:r w:rsidR="000444B4">
        <w:rPr>
          <w:rFonts w:ascii="Arial" w:hAnsi="Arial" w:cs="Arial"/>
          <w:szCs w:val="20"/>
        </w:rPr>
        <w:t xml:space="preserve"> </w:t>
      </w:r>
      <w:r>
        <w:rPr>
          <w:rFonts w:ascii="Arial" w:hAnsi="Arial" w:cs="Arial"/>
          <w:szCs w:val="20"/>
        </w:rPr>
        <w:t xml:space="preserve">(the </w:t>
      </w:r>
      <w:r w:rsidR="00BD2CF6">
        <w:rPr>
          <w:rFonts w:ascii="Arial" w:hAnsi="Arial" w:cs="Arial"/>
          <w:szCs w:val="20"/>
        </w:rPr>
        <w:t>“</w:t>
      </w:r>
      <w:r>
        <w:rPr>
          <w:rFonts w:ascii="Arial" w:hAnsi="Arial" w:cs="Arial"/>
          <w:szCs w:val="20"/>
        </w:rPr>
        <w:t>P</w:t>
      </w:r>
      <w:r w:rsidR="000444B4">
        <w:rPr>
          <w:rFonts w:ascii="Arial" w:hAnsi="Arial" w:cs="Arial"/>
          <w:szCs w:val="20"/>
        </w:rPr>
        <w:t xml:space="preserve">ostponed </w:t>
      </w:r>
      <w:r>
        <w:rPr>
          <w:rFonts w:ascii="Arial" w:hAnsi="Arial" w:cs="Arial"/>
          <w:szCs w:val="20"/>
        </w:rPr>
        <w:t>E</w:t>
      </w:r>
      <w:r w:rsidR="000444B4">
        <w:rPr>
          <w:rFonts w:ascii="Arial" w:hAnsi="Arial" w:cs="Arial"/>
          <w:szCs w:val="20"/>
        </w:rPr>
        <w:t>vent</w:t>
      </w:r>
      <w:r>
        <w:rPr>
          <w:rFonts w:ascii="Arial" w:hAnsi="Arial" w:cs="Arial"/>
          <w:szCs w:val="20"/>
        </w:rPr>
        <w:t xml:space="preserve">”) HIE shall repay to the Sponsor that percentage of the Sponsorship Fee shown in column 2 in the table in Clause </w:t>
      </w:r>
      <w:r w:rsidR="00930DE1">
        <w:rPr>
          <w:rFonts w:ascii="Arial" w:hAnsi="Arial" w:cs="Arial"/>
          <w:szCs w:val="20"/>
        </w:rPr>
        <w:fldChar w:fldCharType="begin"/>
      </w:r>
      <w:r w:rsidR="00930DE1">
        <w:rPr>
          <w:rFonts w:ascii="Arial" w:hAnsi="Arial" w:cs="Arial"/>
          <w:szCs w:val="20"/>
        </w:rPr>
        <w:instrText xml:space="preserve"> REF _Ref146547954 \r \h </w:instrText>
      </w:r>
      <w:r w:rsidR="00930DE1">
        <w:rPr>
          <w:rFonts w:ascii="Arial" w:hAnsi="Arial" w:cs="Arial"/>
          <w:szCs w:val="20"/>
        </w:rPr>
      </w:r>
      <w:r w:rsidR="00930DE1">
        <w:rPr>
          <w:rFonts w:ascii="Arial" w:hAnsi="Arial" w:cs="Arial"/>
          <w:szCs w:val="20"/>
        </w:rPr>
        <w:fldChar w:fldCharType="separate"/>
      </w:r>
      <w:r w:rsidR="00930DE1">
        <w:rPr>
          <w:rFonts w:ascii="Arial" w:hAnsi="Arial" w:cs="Arial"/>
          <w:szCs w:val="20"/>
        </w:rPr>
        <w:t>12.</w:t>
      </w:r>
      <w:r w:rsidR="00324511">
        <w:rPr>
          <w:rFonts w:ascii="Arial" w:hAnsi="Arial" w:cs="Arial"/>
          <w:szCs w:val="20"/>
        </w:rPr>
        <w:t>2</w:t>
      </w:r>
      <w:r w:rsidR="00930DE1">
        <w:rPr>
          <w:rFonts w:ascii="Arial" w:hAnsi="Arial" w:cs="Arial"/>
          <w:szCs w:val="20"/>
        </w:rPr>
        <w:fldChar w:fldCharType="end"/>
      </w:r>
      <w:r>
        <w:rPr>
          <w:rFonts w:ascii="Arial" w:hAnsi="Arial" w:cs="Arial"/>
          <w:szCs w:val="20"/>
        </w:rPr>
        <w:t xml:space="preserve"> having regard to the date of the Postponement Notice and for the purposes of the table in Clause </w:t>
      </w:r>
      <w:r w:rsidR="00930DE1">
        <w:rPr>
          <w:rFonts w:ascii="Arial" w:hAnsi="Arial" w:cs="Arial"/>
          <w:szCs w:val="20"/>
        </w:rPr>
        <w:fldChar w:fldCharType="begin"/>
      </w:r>
      <w:r w:rsidR="00930DE1">
        <w:rPr>
          <w:rFonts w:ascii="Arial" w:hAnsi="Arial" w:cs="Arial"/>
          <w:szCs w:val="20"/>
        </w:rPr>
        <w:instrText xml:space="preserve"> REF _Ref146547954 \r \h </w:instrText>
      </w:r>
      <w:r w:rsidR="00930DE1">
        <w:rPr>
          <w:rFonts w:ascii="Arial" w:hAnsi="Arial" w:cs="Arial"/>
          <w:szCs w:val="20"/>
        </w:rPr>
      </w:r>
      <w:r w:rsidR="00930DE1">
        <w:rPr>
          <w:rFonts w:ascii="Arial" w:hAnsi="Arial" w:cs="Arial"/>
          <w:szCs w:val="20"/>
        </w:rPr>
        <w:fldChar w:fldCharType="separate"/>
      </w:r>
      <w:r w:rsidR="00930DE1">
        <w:rPr>
          <w:rFonts w:ascii="Arial" w:hAnsi="Arial" w:cs="Arial"/>
          <w:szCs w:val="20"/>
        </w:rPr>
        <w:t>12.</w:t>
      </w:r>
      <w:r w:rsidR="00324511">
        <w:rPr>
          <w:rFonts w:ascii="Arial" w:hAnsi="Arial" w:cs="Arial"/>
          <w:szCs w:val="20"/>
        </w:rPr>
        <w:t>2</w:t>
      </w:r>
      <w:r w:rsidR="00930DE1">
        <w:rPr>
          <w:rFonts w:ascii="Arial" w:hAnsi="Arial" w:cs="Arial"/>
          <w:szCs w:val="20"/>
        </w:rPr>
        <w:fldChar w:fldCharType="end"/>
      </w:r>
      <w:r>
        <w:rPr>
          <w:rFonts w:ascii="Arial" w:hAnsi="Arial" w:cs="Arial"/>
          <w:szCs w:val="20"/>
        </w:rPr>
        <w:t xml:space="preserve"> </w:t>
      </w:r>
      <w:r w:rsidR="00324511">
        <w:rPr>
          <w:rFonts w:ascii="Arial" w:hAnsi="Arial" w:cs="Arial"/>
          <w:szCs w:val="20"/>
        </w:rPr>
        <w:t xml:space="preserve">and Clause 12.3 </w:t>
      </w:r>
      <w:r>
        <w:rPr>
          <w:rFonts w:ascii="Arial" w:hAnsi="Arial" w:cs="Arial"/>
          <w:szCs w:val="20"/>
        </w:rPr>
        <w:t>the date of the Postponement Notice shall be the Cancellation Date; or</w:t>
      </w:r>
      <w:bookmarkEnd w:id="27"/>
    </w:p>
    <w:p w14:paraId="0AA1102C" w14:textId="394156D5" w:rsidR="00881D66" w:rsidRDefault="00881D66" w:rsidP="00255292">
      <w:pPr>
        <w:numPr>
          <w:ilvl w:val="2"/>
          <w:numId w:val="3"/>
        </w:numPr>
        <w:tabs>
          <w:tab w:val="left" w:pos="1985"/>
        </w:tabs>
        <w:spacing w:before="120" w:after="120" w:line="276" w:lineRule="auto"/>
        <w:ind w:left="1985" w:right="9" w:hanging="851"/>
        <w:rPr>
          <w:rFonts w:ascii="Arial" w:hAnsi="Arial" w:cs="Arial"/>
          <w:szCs w:val="20"/>
        </w:rPr>
      </w:pPr>
      <w:r>
        <w:rPr>
          <w:rFonts w:ascii="Arial" w:hAnsi="Arial" w:cs="Arial"/>
          <w:szCs w:val="20"/>
        </w:rPr>
        <w:t xml:space="preserve">if the Sponsor does not </w:t>
      </w:r>
      <w:r w:rsidR="000C5E7F">
        <w:rPr>
          <w:rFonts w:ascii="Arial" w:hAnsi="Arial" w:cs="Arial"/>
          <w:szCs w:val="20"/>
        </w:rPr>
        <w:t xml:space="preserve">serve notice on HIE pursuant to Clause </w:t>
      </w:r>
      <w:r w:rsidR="00930DE1">
        <w:rPr>
          <w:rFonts w:ascii="Arial" w:hAnsi="Arial" w:cs="Arial"/>
          <w:szCs w:val="20"/>
        </w:rPr>
        <w:fldChar w:fldCharType="begin"/>
      </w:r>
      <w:r w:rsidR="00930DE1">
        <w:rPr>
          <w:rFonts w:ascii="Arial" w:hAnsi="Arial" w:cs="Arial"/>
          <w:szCs w:val="20"/>
        </w:rPr>
        <w:instrText xml:space="preserve"> REF _Ref146547973 \r \h </w:instrText>
      </w:r>
      <w:r w:rsidR="00930DE1">
        <w:rPr>
          <w:rFonts w:ascii="Arial" w:hAnsi="Arial" w:cs="Arial"/>
          <w:szCs w:val="20"/>
        </w:rPr>
      </w:r>
      <w:r w:rsidR="00930DE1">
        <w:rPr>
          <w:rFonts w:ascii="Arial" w:hAnsi="Arial" w:cs="Arial"/>
          <w:szCs w:val="20"/>
        </w:rPr>
        <w:fldChar w:fldCharType="separate"/>
      </w:r>
      <w:r w:rsidR="00930DE1">
        <w:rPr>
          <w:rFonts w:ascii="Arial" w:hAnsi="Arial" w:cs="Arial"/>
          <w:szCs w:val="20"/>
        </w:rPr>
        <w:t>12.</w:t>
      </w:r>
      <w:r w:rsidR="00626848">
        <w:rPr>
          <w:rFonts w:ascii="Arial" w:hAnsi="Arial" w:cs="Arial"/>
          <w:szCs w:val="20"/>
        </w:rPr>
        <w:t>4</w:t>
      </w:r>
      <w:r w:rsidR="00930DE1">
        <w:rPr>
          <w:rFonts w:ascii="Arial" w:hAnsi="Arial" w:cs="Arial"/>
          <w:szCs w:val="20"/>
        </w:rPr>
        <w:t>.1</w:t>
      </w:r>
      <w:r w:rsidR="00930DE1">
        <w:rPr>
          <w:rFonts w:ascii="Arial" w:hAnsi="Arial" w:cs="Arial"/>
          <w:szCs w:val="20"/>
        </w:rPr>
        <w:fldChar w:fldCharType="end"/>
      </w:r>
      <w:r w:rsidR="000C5E7F">
        <w:rPr>
          <w:rFonts w:ascii="Arial" w:hAnsi="Arial" w:cs="Arial"/>
          <w:szCs w:val="20"/>
        </w:rPr>
        <w:t>, HIE shall transfer the Spons</w:t>
      </w:r>
      <w:r>
        <w:rPr>
          <w:rFonts w:ascii="Arial" w:hAnsi="Arial" w:cs="Arial"/>
          <w:szCs w:val="20"/>
        </w:rPr>
        <w:t>orship Package to the Postponed Event.</w:t>
      </w:r>
    </w:p>
    <w:p w14:paraId="608CDAA4" w14:textId="4D5D2507" w:rsidR="003C3E40" w:rsidRDefault="00881D66" w:rsidP="00B9183B">
      <w:pPr>
        <w:numPr>
          <w:ilvl w:val="1"/>
          <w:numId w:val="3"/>
        </w:numPr>
        <w:spacing w:before="120" w:after="120" w:line="276" w:lineRule="auto"/>
        <w:ind w:left="1134" w:right="9" w:hanging="708"/>
        <w:rPr>
          <w:rFonts w:ascii="Arial" w:hAnsi="Arial" w:cs="Arial"/>
          <w:szCs w:val="20"/>
        </w:rPr>
      </w:pPr>
      <w:bookmarkStart w:id="29" w:name="_Hlk146527483"/>
      <w:bookmarkEnd w:id="26"/>
      <w:bookmarkEnd w:id="28"/>
      <w:r>
        <w:rPr>
          <w:rFonts w:ascii="Arial" w:hAnsi="Arial" w:cs="Arial"/>
          <w:szCs w:val="20"/>
        </w:rPr>
        <w:t xml:space="preserve">HIE shall have no obligation to provide the Sponsorship Package where </w:t>
      </w:r>
      <w:r w:rsidR="00626848">
        <w:rPr>
          <w:rFonts w:ascii="Arial" w:hAnsi="Arial" w:cs="Arial"/>
          <w:szCs w:val="20"/>
        </w:rPr>
        <w:t>Clause 12.</w:t>
      </w:r>
      <w:r w:rsidR="00324511">
        <w:rPr>
          <w:rFonts w:ascii="Arial" w:hAnsi="Arial" w:cs="Arial"/>
          <w:szCs w:val="20"/>
        </w:rPr>
        <w:t>4.1</w:t>
      </w:r>
      <w:r w:rsidR="00626848">
        <w:rPr>
          <w:rFonts w:ascii="Arial" w:hAnsi="Arial" w:cs="Arial"/>
          <w:szCs w:val="20"/>
        </w:rPr>
        <w:t xml:space="preserve"> applies and the Sponsor elects not to transfer the Sponsorship Package to a future event staged or hosted by HIE, </w:t>
      </w:r>
      <w:r w:rsidR="00324511">
        <w:rPr>
          <w:rFonts w:ascii="Arial" w:hAnsi="Arial" w:cs="Arial"/>
          <w:szCs w:val="20"/>
        </w:rPr>
        <w:t xml:space="preserve">or where </w:t>
      </w:r>
      <w:r>
        <w:rPr>
          <w:rFonts w:ascii="Arial" w:hAnsi="Arial" w:cs="Arial"/>
          <w:szCs w:val="20"/>
        </w:rPr>
        <w:t xml:space="preserve">a Cancellation Notice has been issued </w:t>
      </w:r>
      <w:r w:rsidR="00324511">
        <w:rPr>
          <w:rFonts w:ascii="Arial" w:hAnsi="Arial" w:cs="Arial"/>
          <w:szCs w:val="20"/>
        </w:rPr>
        <w:t xml:space="preserve">by HIE </w:t>
      </w:r>
      <w:r>
        <w:rPr>
          <w:rFonts w:ascii="Arial" w:hAnsi="Arial" w:cs="Arial"/>
          <w:szCs w:val="20"/>
        </w:rPr>
        <w:t xml:space="preserve">pursuant to Clause </w:t>
      </w:r>
      <w:r w:rsidR="00930DE1">
        <w:rPr>
          <w:rFonts w:ascii="Arial" w:hAnsi="Arial" w:cs="Arial"/>
          <w:szCs w:val="20"/>
        </w:rPr>
        <w:fldChar w:fldCharType="begin"/>
      </w:r>
      <w:r w:rsidR="00930DE1">
        <w:rPr>
          <w:rFonts w:ascii="Arial" w:hAnsi="Arial" w:cs="Arial"/>
          <w:szCs w:val="20"/>
        </w:rPr>
        <w:instrText xml:space="preserve"> REF _Ref146547944 \r \h </w:instrText>
      </w:r>
      <w:r w:rsidR="00930DE1">
        <w:rPr>
          <w:rFonts w:ascii="Arial" w:hAnsi="Arial" w:cs="Arial"/>
          <w:szCs w:val="20"/>
        </w:rPr>
      </w:r>
      <w:r w:rsidR="00930DE1">
        <w:rPr>
          <w:rFonts w:ascii="Arial" w:hAnsi="Arial" w:cs="Arial"/>
          <w:szCs w:val="20"/>
        </w:rPr>
        <w:fldChar w:fldCharType="separate"/>
      </w:r>
      <w:r w:rsidR="00930DE1">
        <w:rPr>
          <w:rFonts w:ascii="Arial" w:hAnsi="Arial" w:cs="Arial"/>
          <w:szCs w:val="20"/>
        </w:rPr>
        <w:t>12.1.1</w:t>
      </w:r>
      <w:r w:rsidR="00930DE1">
        <w:rPr>
          <w:rFonts w:ascii="Arial" w:hAnsi="Arial" w:cs="Arial"/>
          <w:szCs w:val="20"/>
        </w:rPr>
        <w:fldChar w:fldCharType="end"/>
      </w:r>
      <w:r>
        <w:rPr>
          <w:rFonts w:ascii="Arial" w:hAnsi="Arial" w:cs="Arial"/>
          <w:szCs w:val="20"/>
        </w:rPr>
        <w:t>.</w:t>
      </w:r>
      <w:r w:rsidR="003C3E40">
        <w:rPr>
          <w:rFonts w:ascii="Arial" w:hAnsi="Arial" w:cs="Arial"/>
          <w:szCs w:val="20"/>
        </w:rPr>
        <w:t xml:space="preserve"> </w:t>
      </w:r>
      <w:bookmarkEnd w:id="29"/>
    </w:p>
    <w:p w14:paraId="22D338E9" w14:textId="38210854" w:rsidR="00544DF2" w:rsidRDefault="00544DF2" w:rsidP="00B9183B">
      <w:pPr>
        <w:numPr>
          <w:ilvl w:val="1"/>
          <w:numId w:val="3"/>
        </w:numPr>
        <w:spacing w:before="120" w:after="120" w:line="276" w:lineRule="auto"/>
        <w:ind w:left="1134" w:right="9" w:hanging="708"/>
        <w:rPr>
          <w:rFonts w:ascii="Arial" w:hAnsi="Arial" w:cs="Arial"/>
          <w:szCs w:val="20"/>
        </w:rPr>
      </w:pPr>
      <w:r>
        <w:rPr>
          <w:rFonts w:ascii="Arial" w:hAnsi="Arial" w:cs="Arial"/>
          <w:szCs w:val="20"/>
        </w:rPr>
        <w:t xml:space="preserve">If the Event is cancelled or postponed pursuant to this Clause </w:t>
      </w:r>
      <w:r w:rsidR="00930DE1">
        <w:rPr>
          <w:rFonts w:ascii="Arial" w:hAnsi="Arial" w:cs="Arial"/>
          <w:szCs w:val="20"/>
        </w:rPr>
        <w:fldChar w:fldCharType="begin"/>
      </w:r>
      <w:r w:rsidR="00930DE1">
        <w:rPr>
          <w:rFonts w:ascii="Arial" w:hAnsi="Arial" w:cs="Arial"/>
          <w:szCs w:val="20"/>
        </w:rPr>
        <w:instrText xml:space="preserve"> REF _Ref126153601 \r \h </w:instrText>
      </w:r>
      <w:r w:rsidR="00930DE1">
        <w:rPr>
          <w:rFonts w:ascii="Arial" w:hAnsi="Arial" w:cs="Arial"/>
          <w:szCs w:val="20"/>
        </w:rPr>
      </w:r>
      <w:r w:rsidR="00930DE1">
        <w:rPr>
          <w:rFonts w:ascii="Arial" w:hAnsi="Arial" w:cs="Arial"/>
          <w:szCs w:val="20"/>
        </w:rPr>
        <w:fldChar w:fldCharType="separate"/>
      </w:r>
      <w:r w:rsidR="00930DE1">
        <w:rPr>
          <w:rFonts w:ascii="Arial" w:hAnsi="Arial" w:cs="Arial"/>
          <w:szCs w:val="20"/>
        </w:rPr>
        <w:t>1</w:t>
      </w:r>
      <w:r w:rsidR="00626848">
        <w:rPr>
          <w:rFonts w:ascii="Arial" w:hAnsi="Arial" w:cs="Arial"/>
          <w:szCs w:val="20"/>
        </w:rPr>
        <w:t>2</w:t>
      </w:r>
      <w:r w:rsidR="00930DE1">
        <w:rPr>
          <w:rFonts w:ascii="Arial" w:hAnsi="Arial" w:cs="Arial"/>
          <w:szCs w:val="20"/>
        </w:rPr>
        <w:fldChar w:fldCharType="end"/>
      </w:r>
      <w:r>
        <w:rPr>
          <w:rFonts w:ascii="Arial" w:hAnsi="Arial" w:cs="Arial"/>
          <w:szCs w:val="20"/>
        </w:rPr>
        <w:t>, the repayment of the Fee (or a percentage of it</w:t>
      </w:r>
      <w:r w:rsidR="00324511">
        <w:rPr>
          <w:rFonts w:ascii="Arial" w:hAnsi="Arial" w:cs="Arial"/>
          <w:szCs w:val="20"/>
        </w:rPr>
        <w:t xml:space="preserve">) or the right to have the Sponsorship Package transferred to a future event staged or hosted by HIE </w:t>
      </w:r>
      <w:r>
        <w:rPr>
          <w:rFonts w:ascii="Arial" w:hAnsi="Arial" w:cs="Arial"/>
          <w:szCs w:val="20"/>
        </w:rPr>
        <w:t>shall be the Sponsor’s sole remedy and</w:t>
      </w:r>
      <w:r w:rsidRPr="008D705F">
        <w:rPr>
          <w:rFonts w:ascii="Arial" w:hAnsi="Arial" w:cs="Arial"/>
          <w:szCs w:val="20"/>
        </w:rPr>
        <w:t xml:space="preserve"> </w:t>
      </w:r>
      <w:r>
        <w:rPr>
          <w:rFonts w:ascii="Arial" w:hAnsi="Arial" w:cs="Arial"/>
          <w:szCs w:val="20"/>
        </w:rPr>
        <w:t>HIE</w:t>
      </w:r>
      <w:r w:rsidRPr="008D705F">
        <w:rPr>
          <w:rFonts w:ascii="Arial" w:hAnsi="Arial" w:cs="Arial"/>
          <w:szCs w:val="20"/>
        </w:rPr>
        <w:t xml:space="preserve"> shall have no further liability to the </w:t>
      </w:r>
      <w:r>
        <w:rPr>
          <w:rFonts w:ascii="Arial" w:hAnsi="Arial" w:cs="Arial"/>
          <w:szCs w:val="20"/>
        </w:rPr>
        <w:t>Sponsor</w:t>
      </w:r>
      <w:r w:rsidRPr="008D705F">
        <w:rPr>
          <w:rFonts w:ascii="Arial" w:hAnsi="Arial" w:cs="Arial"/>
          <w:szCs w:val="20"/>
        </w:rPr>
        <w:t xml:space="preserve"> (including but not limited to liability arising from loss of opportunity, loss of profits or loss of reputation) as a result of such cancellation</w:t>
      </w:r>
      <w:r>
        <w:rPr>
          <w:rFonts w:ascii="Arial" w:hAnsi="Arial" w:cs="Arial"/>
          <w:szCs w:val="20"/>
        </w:rPr>
        <w:t xml:space="preserve"> or postponement</w:t>
      </w:r>
      <w:r w:rsidRPr="008D705F">
        <w:rPr>
          <w:rFonts w:ascii="Arial" w:hAnsi="Arial" w:cs="Arial"/>
          <w:szCs w:val="20"/>
        </w:rPr>
        <w:t>.</w:t>
      </w:r>
    </w:p>
    <w:p w14:paraId="0DECDCA5" w14:textId="574E1A89" w:rsidR="00B65DDF" w:rsidRPr="00544DF2" w:rsidRDefault="000C5E7F" w:rsidP="00B9183B">
      <w:pPr>
        <w:numPr>
          <w:ilvl w:val="1"/>
          <w:numId w:val="3"/>
        </w:numPr>
        <w:spacing w:before="120" w:after="120" w:line="276" w:lineRule="auto"/>
        <w:ind w:left="1134" w:right="9" w:hanging="708"/>
        <w:rPr>
          <w:rFonts w:ascii="Arial" w:hAnsi="Arial" w:cs="Arial"/>
          <w:szCs w:val="20"/>
        </w:rPr>
      </w:pPr>
      <w:r w:rsidRPr="00544DF2">
        <w:rPr>
          <w:rFonts w:ascii="Arial" w:hAnsi="Arial" w:cs="Arial"/>
          <w:szCs w:val="20"/>
        </w:rPr>
        <w:t>HIE shall have no obligation to repay any element of the Sponsorship Fee</w:t>
      </w:r>
      <w:r w:rsidR="00324511">
        <w:rPr>
          <w:rFonts w:ascii="Arial" w:hAnsi="Arial" w:cs="Arial"/>
          <w:szCs w:val="20"/>
        </w:rPr>
        <w:t xml:space="preserve"> or to transfer the Sponsorship Package to a future event staged or hosted by HIE if</w:t>
      </w:r>
      <w:r w:rsidRPr="00544DF2">
        <w:rPr>
          <w:rFonts w:ascii="Arial" w:hAnsi="Arial" w:cs="Arial"/>
          <w:szCs w:val="20"/>
        </w:rPr>
        <w:t xml:space="preserve"> this Agreement is terminated by HIE pursuant to Clause </w:t>
      </w:r>
      <w:r w:rsidR="00930DE1">
        <w:rPr>
          <w:rFonts w:ascii="Arial" w:hAnsi="Arial" w:cs="Arial"/>
          <w:szCs w:val="20"/>
        </w:rPr>
        <w:fldChar w:fldCharType="begin"/>
      </w:r>
      <w:r w:rsidR="00930DE1">
        <w:rPr>
          <w:rFonts w:ascii="Arial" w:hAnsi="Arial" w:cs="Arial"/>
          <w:szCs w:val="20"/>
        </w:rPr>
        <w:instrText xml:space="preserve"> REF _Ref146548018 \r \h </w:instrText>
      </w:r>
      <w:r w:rsidR="00930DE1">
        <w:rPr>
          <w:rFonts w:ascii="Arial" w:hAnsi="Arial" w:cs="Arial"/>
          <w:szCs w:val="20"/>
        </w:rPr>
      </w:r>
      <w:r w:rsidR="00930DE1">
        <w:rPr>
          <w:rFonts w:ascii="Arial" w:hAnsi="Arial" w:cs="Arial"/>
          <w:szCs w:val="20"/>
        </w:rPr>
        <w:fldChar w:fldCharType="separate"/>
      </w:r>
      <w:r w:rsidR="00930DE1">
        <w:rPr>
          <w:rFonts w:ascii="Arial" w:hAnsi="Arial" w:cs="Arial"/>
          <w:szCs w:val="20"/>
        </w:rPr>
        <w:t>11.1</w:t>
      </w:r>
      <w:r w:rsidR="00930DE1">
        <w:rPr>
          <w:rFonts w:ascii="Arial" w:hAnsi="Arial" w:cs="Arial"/>
          <w:szCs w:val="20"/>
        </w:rPr>
        <w:fldChar w:fldCharType="end"/>
      </w:r>
      <w:r w:rsidRPr="00544DF2">
        <w:rPr>
          <w:rFonts w:ascii="Arial" w:hAnsi="Arial" w:cs="Arial"/>
          <w:szCs w:val="20"/>
        </w:rPr>
        <w:t xml:space="preserve"> or Clause </w:t>
      </w:r>
      <w:r w:rsidR="00930DE1">
        <w:rPr>
          <w:rFonts w:ascii="Arial" w:hAnsi="Arial" w:cs="Arial"/>
          <w:szCs w:val="20"/>
        </w:rPr>
        <w:fldChar w:fldCharType="begin"/>
      </w:r>
      <w:r w:rsidR="00930DE1">
        <w:rPr>
          <w:rFonts w:ascii="Arial" w:hAnsi="Arial" w:cs="Arial"/>
          <w:szCs w:val="20"/>
        </w:rPr>
        <w:instrText xml:space="preserve"> REF _Ref146548020 \r \h </w:instrText>
      </w:r>
      <w:r w:rsidR="00930DE1">
        <w:rPr>
          <w:rFonts w:ascii="Arial" w:hAnsi="Arial" w:cs="Arial"/>
          <w:szCs w:val="20"/>
        </w:rPr>
      </w:r>
      <w:r w:rsidR="00930DE1">
        <w:rPr>
          <w:rFonts w:ascii="Arial" w:hAnsi="Arial" w:cs="Arial"/>
          <w:szCs w:val="20"/>
        </w:rPr>
        <w:fldChar w:fldCharType="separate"/>
      </w:r>
      <w:r w:rsidR="00930DE1">
        <w:rPr>
          <w:rFonts w:ascii="Arial" w:hAnsi="Arial" w:cs="Arial"/>
          <w:szCs w:val="20"/>
        </w:rPr>
        <w:t>11.2</w:t>
      </w:r>
      <w:r w:rsidR="00930DE1">
        <w:rPr>
          <w:rFonts w:ascii="Arial" w:hAnsi="Arial" w:cs="Arial"/>
          <w:szCs w:val="20"/>
        </w:rPr>
        <w:fldChar w:fldCharType="end"/>
      </w:r>
      <w:r w:rsidRPr="00544DF2">
        <w:rPr>
          <w:rFonts w:ascii="Arial" w:hAnsi="Arial" w:cs="Arial"/>
          <w:szCs w:val="20"/>
        </w:rPr>
        <w:t>.</w:t>
      </w:r>
    </w:p>
    <w:p w14:paraId="1B5D0B8B" w14:textId="55452F9F" w:rsidR="008D705F" w:rsidRDefault="008D705F" w:rsidP="00B9183B">
      <w:pPr>
        <w:keepNext/>
        <w:numPr>
          <w:ilvl w:val="0"/>
          <w:numId w:val="3"/>
        </w:numPr>
        <w:spacing w:before="240" w:after="120" w:line="276" w:lineRule="auto"/>
        <w:ind w:left="425" w:right="11" w:hanging="425"/>
        <w:rPr>
          <w:rFonts w:ascii="Arial" w:hAnsi="Arial" w:cs="Arial"/>
          <w:b/>
          <w:bCs/>
          <w:szCs w:val="20"/>
        </w:rPr>
      </w:pPr>
      <w:r w:rsidRPr="008D705F">
        <w:rPr>
          <w:rFonts w:ascii="Arial" w:hAnsi="Arial" w:cs="Arial"/>
          <w:b/>
          <w:bCs/>
          <w:szCs w:val="20"/>
        </w:rPr>
        <w:t>Consequences of Termination</w:t>
      </w:r>
    </w:p>
    <w:p w14:paraId="44A0061E" w14:textId="1E56DE2E" w:rsidR="008D705F" w:rsidRPr="008D705F" w:rsidRDefault="00324511" w:rsidP="00B9183B">
      <w:pPr>
        <w:numPr>
          <w:ilvl w:val="1"/>
          <w:numId w:val="3"/>
        </w:numPr>
        <w:spacing w:before="120" w:after="120" w:line="276" w:lineRule="auto"/>
        <w:ind w:left="1134" w:right="9" w:hanging="708"/>
        <w:rPr>
          <w:rFonts w:ascii="Arial" w:hAnsi="Arial" w:cs="Arial"/>
          <w:szCs w:val="20"/>
        </w:rPr>
      </w:pPr>
      <w:r>
        <w:rPr>
          <w:rFonts w:ascii="Arial" w:hAnsi="Arial" w:cs="Arial"/>
          <w:szCs w:val="20"/>
        </w:rPr>
        <w:t>Subject to Clause 12.7, t</w:t>
      </w:r>
      <w:r w:rsidR="008D705F" w:rsidRPr="008D705F">
        <w:rPr>
          <w:rFonts w:ascii="Arial" w:hAnsi="Arial" w:cs="Arial"/>
          <w:szCs w:val="20"/>
        </w:rPr>
        <w:t xml:space="preserve">ermination of </w:t>
      </w:r>
      <w:r w:rsidR="00502257">
        <w:rPr>
          <w:rFonts w:ascii="Arial" w:hAnsi="Arial" w:cs="Arial"/>
          <w:szCs w:val="20"/>
        </w:rPr>
        <w:t>this Agreement</w:t>
      </w:r>
      <w:r w:rsidR="008D705F" w:rsidRPr="008D705F">
        <w:rPr>
          <w:rFonts w:ascii="Arial" w:hAnsi="Arial" w:cs="Arial"/>
          <w:szCs w:val="20"/>
        </w:rPr>
        <w:t xml:space="preserve"> shall not affect any accrued rights or liabilities of either Party. </w:t>
      </w:r>
    </w:p>
    <w:p w14:paraId="598E5A86" w14:textId="3C932FDE" w:rsidR="008D705F" w:rsidRPr="008D705F" w:rsidRDefault="008D705F" w:rsidP="00B9183B">
      <w:pPr>
        <w:keepNext/>
        <w:numPr>
          <w:ilvl w:val="1"/>
          <w:numId w:val="3"/>
        </w:numPr>
        <w:spacing w:before="120" w:after="120" w:line="276" w:lineRule="auto"/>
        <w:ind w:left="1134" w:right="9" w:hanging="708"/>
        <w:rPr>
          <w:rFonts w:ascii="Arial" w:hAnsi="Arial" w:cs="Arial"/>
          <w:szCs w:val="20"/>
        </w:rPr>
      </w:pPr>
      <w:r w:rsidRPr="008D705F">
        <w:rPr>
          <w:rFonts w:ascii="Arial" w:hAnsi="Arial" w:cs="Arial"/>
          <w:szCs w:val="20"/>
        </w:rPr>
        <w:t xml:space="preserve">On termination or the expiry of </w:t>
      </w:r>
      <w:r w:rsidR="00502257">
        <w:rPr>
          <w:rFonts w:ascii="Arial" w:hAnsi="Arial" w:cs="Arial"/>
          <w:szCs w:val="20"/>
        </w:rPr>
        <w:t>this Agreement</w:t>
      </w:r>
      <w:r w:rsidRPr="008D705F">
        <w:rPr>
          <w:rFonts w:ascii="Arial" w:hAnsi="Arial" w:cs="Arial"/>
          <w:szCs w:val="20"/>
        </w:rPr>
        <w:t>:</w:t>
      </w:r>
    </w:p>
    <w:p w14:paraId="4533BD24" w14:textId="7B2655A7" w:rsidR="008D705F" w:rsidRPr="008D705F" w:rsidRDefault="00337338" w:rsidP="00255292">
      <w:pPr>
        <w:numPr>
          <w:ilvl w:val="2"/>
          <w:numId w:val="3"/>
        </w:numPr>
        <w:tabs>
          <w:tab w:val="left" w:pos="1985"/>
        </w:tabs>
        <w:spacing w:before="120" w:after="120" w:line="276" w:lineRule="auto"/>
        <w:ind w:left="1985" w:right="9" w:hanging="851"/>
        <w:rPr>
          <w:rFonts w:ascii="Arial" w:hAnsi="Arial" w:cs="Arial"/>
          <w:szCs w:val="20"/>
        </w:rPr>
      </w:pPr>
      <w:r>
        <w:rPr>
          <w:rFonts w:ascii="Arial" w:hAnsi="Arial" w:cs="Arial"/>
          <w:szCs w:val="20"/>
        </w:rPr>
        <w:t>HIE</w:t>
      </w:r>
      <w:r w:rsidR="008D705F" w:rsidRPr="008D705F">
        <w:rPr>
          <w:rFonts w:ascii="Arial" w:hAnsi="Arial" w:cs="Arial"/>
          <w:szCs w:val="20"/>
        </w:rPr>
        <w:t xml:space="preserve"> shall cease all delivery and administration of the Sponsorship </w:t>
      </w:r>
      <w:proofErr w:type="gramStart"/>
      <w:r w:rsidR="008D705F" w:rsidRPr="008D705F">
        <w:rPr>
          <w:rFonts w:ascii="Arial" w:hAnsi="Arial" w:cs="Arial"/>
          <w:szCs w:val="20"/>
        </w:rPr>
        <w:t>Package;</w:t>
      </w:r>
      <w:proofErr w:type="gramEnd"/>
      <w:r w:rsidR="008D705F" w:rsidRPr="008D705F">
        <w:rPr>
          <w:rFonts w:ascii="Arial" w:hAnsi="Arial" w:cs="Arial"/>
          <w:szCs w:val="20"/>
        </w:rPr>
        <w:t xml:space="preserve"> </w:t>
      </w:r>
    </w:p>
    <w:p w14:paraId="6CEBEE95" w14:textId="5DEAB8D5" w:rsidR="008D705F" w:rsidRPr="008D705F" w:rsidRDefault="00337338" w:rsidP="00255292">
      <w:pPr>
        <w:numPr>
          <w:ilvl w:val="2"/>
          <w:numId w:val="3"/>
        </w:numPr>
        <w:tabs>
          <w:tab w:val="left" w:pos="1985"/>
        </w:tabs>
        <w:spacing w:before="120" w:after="120" w:line="276" w:lineRule="auto"/>
        <w:ind w:left="1985" w:right="9" w:hanging="851"/>
        <w:rPr>
          <w:rFonts w:ascii="Arial" w:hAnsi="Arial" w:cs="Arial"/>
          <w:szCs w:val="20"/>
        </w:rPr>
      </w:pPr>
      <w:r>
        <w:rPr>
          <w:rFonts w:ascii="Arial" w:hAnsi="Arial" w:cs="Arial"/>
          <w:szCs w:val="20"/>
        </w:rPr>
        <w:t>HIE</w:t>
      </w:r>
      <w:r w:rsidR="008D705F" w:rsidRPr="008D705F">
        <w:rPr>
          <w:rFonts w:ascii="Arial" w:hAnsi="Arial" w:cs="Arial"/>
          <w:szCs w:val="20"/>
        </w:rPr>
        <w:t xml:space="preserve"> shall remove all </w:t>
      </w:r>
      <w:r>
        <w:rPr>
          <w:rFonts w:ascii="Arial" w:hAnsi="Arial" w:cs="Arial"/>
          <w:szCs w:val="20"/>
        </w:rPr>
        <w:t>Sponsor</w:t>
      </w:r>
      <w:r w:rsidR="008D705F" w:rsidRPr="008D705F">
        <w:rPr>
          <w:rFonts w:ascii="Arial" w:hAnsi="Arial" w:cs="Arial"/>
          <w:szCs w:val="20"/>
        </w:rPr>
        <w:t xml:space="preserve"> Assets from the Sponsorship Package but, provided it does so, it shall not be required to cease delivery and administration of the</w:t>
      </w:r>
      <w:r w:rsidR="00FE5285">
        <w:rPr>
          <w:rFonts w:ascii="Arial" w:hAnsi="Arial" w:cs="Arial"/>
          <w:szCs w:val="20"/>
        </w:rPr>
        <w:t xml:space="preserve"> </w:t>
      </w:r>
      <w:r>
        <w:rPr>
          <w:rFonts w:ascii="Arial" w:hAnsi="Arial" w:cs="Arial"/>
          <w:szCs w:val="20"/>
        </w:rPr>
        <w:t>Event</w:t>
      </w:r>
      <w:r w:rsidR="008D705F" w:rsidRPr="008D705F">
        <w:rPr>
          <w:rFonts w:ascii="Arial" w:hAnsi="Arial" w:cs="Arial"/>
          <w:szCs w:val="20"/>
        </w:rPr>
        <w:t>; and</w:t>
      </w:r>
    </w:p>
    <w:p w14:paraId="322CC889" w14:textId="5A19CC5E" w:rsidR="008D705F" w:rsidRDefault="005741A1" w:rsidP="00255292">
      <w:pPr>
        <w:numPr>
          <w:ilvl w:val="2"/>
          <w:numId w:val="3"/>
        </w:numPr>
        <w:tabs>
          <w:tab w:val="left" w:pos="1985"/>
        </w:tabs>
        <w:spacing w:before="120" w:after="120" w:line="276" w:lineRule="auto"/>
        <w:ind w:left="1985" w:right="9" w:hanging="851"/>
        <w:rPr>
          <w:rFonts w:ascii="Arial" w:hAnsi="Arial" w:cs="Arial"/>
          <w:szCs w:val="20"/>
        </w:rPr>
      </w:pPr>
      <w:r>
        <w:rPr>
          <w:rFonts w:ascii="Arial" w:hAnsi="Arial" w:cs="Arial"/>
          <w:szCs w:val="20"/>
        </w:rPr>
        <w:t>e</w:t>
      </w:r>
      <w:r w:rsidR="008D705F" w:rsidRPr="008D705F">
        <w:rPr>
          <w:rFonts w:ascii="Arial" w:hAnsi="Arial" w:cs="Arial"/>
          <w:szCs w:val="20"/>
        </w:rPr>
        <w:t>ach Party shall promptly return to the other all property which belongs to the other which is in its possession or control.</w:t>
      </w:r>
    </w:p>
    <w:p w14:paraId="796A7954" w14:textId="77777777" w:rsidR="00AD45FD" w:rsidRPr="008D705F" w:rsidRDefault="00945A73" w:rsidP="00B9183B">
      <w:pPr>
        <w:keepNext/>
        <w:numPr>
          <w:ilvl w:val="0"/>
          <w:numId w:val="3"/>
        </w:numPr>
        <w:spacing w:before="240" w:after="120" w:line="276" w:lineRule="auto"/>
        <w:ind w:left="425" w:right="11" w:hanging="425"/>
        <w:rPr>
          <w:rFonts w:ascii="Arial" w:hAnsi="Arial" w:cs="Arial"/>
          <w:b/>
          <w:bCs/>
          <w:szCs w:val="20"/>
        </w:rPr>
      </w:pPr>
      <w:bookmarkStart w:id="30" w:name="_Ref126154106"/>
      <w:r w:rsidRPr="008D705F">
        <w:rPr>
          <w:rFonts w:ascii="Arial" w:hAnsi="Arial" w:cs="Arial"/>
          <w:b/>
          <w:bCs/>
          <w:szCs w:val="20"/>
        </w:rPr>
        <w:lastRenderedPageBreak/>
        <w:t>Indemnity</w:t>
      </w:r>
      <w:bookmarkEnd w:id="30"/>
    </w:p>
    <w:p w14:paraId="04BD80B5" w14:textId="499687A0" w:rsidR="00AD45FD" w:rsidRPr="00BA31EE" w:rsidRDefault="00313EAC" w:rsidP="00B9183B">
      <w:pPr>
        <w:numPr>
          <w:ilvl w:val="1"/>
          <w:numId w:val="3"/>
        </w:numPr>
        <w:spacing w:before="120" w:after="120" w:line="276" w:lineRule="auto"/>
        <w:ind w:left="1134" w:right="9" w:hanging="708"/>
        <w:rPr>
          <w:rFonts w:ascii="Arial" w:hAnsi="Arial" w:cs="Arial"/>
          <w:szCs w:val="20"/>
        </w:rPr>
      </w:pPr>
      <w:r>
        <w:rPr>
          <w:rFonts w:ascii="Arial" w:hAnsi="Arial" w:cs="Arial"/>
          <w:szCs w:val="20"/>
        </w:rPr>
        <w:t xml:space="preserve">The </w:t>
      </w:r>
      <w:r w:rsidR="00337338">
        <w:rPr>
          <w:rFonts w:ascii="Arial" w:hAnsi="Arial" w:cs="Arial"/>
          <w:szCs w:val="20"/>
        </w:rPr>
        <w:t>Sponsor</w:t>
      </w:r>
      <w:r w:rsidR="00945A73" w:rsidRPr="00BA31EE">
        <w:rPr>
          <w:rFonts w:ascii="Arial" w:hAnsi="Arial" w:cs="Arial"/>
          <w:szCs w:val="20"/>
        </w:rPr>
        <w:t xml:space="preserve"> shall indemnify and keep indemnified </w:t>
      </w:r>
      <w:r w:rsidR="00337338">
        <w:rPr>
          <w:rFonts w:ascii="Arial" w:hAnsi="Arial" w:cs="Arial"/>
          <w:szCs w:val="20"/>
        </w:rPr>
        <w:t>HIE</w:t>
      </w:r>
      <w:r w:rsidR="00945A73" w:rsidRPr="00BA31EE">
        <w:rPr>
          <w:rFonts w:ascii="Arial" w:hAnsi="Arial" w:cs="Arial"/>
          <w:szCs w:val="20"/>
        </w:rPr>
        <w:t xml:space="preserve"> from and against all proceedings, claims, demands, damages, costs, </w:t>
      </w:r>
      <w:proofErr w:type="gramStart"/>
      <w:r w:rsidR="00945A73" w:rsidRPr="00BA31EE">
        <w:rPr>
          <w:rFonts w:ascii="Arial" w:hAnsi="Arial" w:cs="Arial"/>
          <w:szCs w:val="20"/>
        </w:rPr>
        <w:t>expenses</w:t>
      </w:r>
      <w:proofErr w:type="gramEnd"/>
      <w:r w:rsidR="00945A73" w:rsidRPr="00BA31EE">
        <w:rPr>
          <w:rFonts w:ascii="Arial" w:hAnsi="Arial" w:cs="Arial"/>
          <w:szCs w:val="20"/>
        </w:rPr>
        <w:t xml:space="preserve"> and any other liability whatsoever arising</w:t>
      </w:r>
      <w:r w:rsidR="0048025C">
        <w:rPr>
          <w:rFonts w:ascii="Arial" w:hAnsi="Arial" w:cs="Arial"/>
          <w:szCs w:val="20"/>
        </w:rPr>
        <w:t xml:space="preserve"> </w:t>
      </w:r>
      <w:r w:rsidR="00310BD0">
        <w:rPr>
          <w:rFonts w:ascii="Arial" w:hAnsi="Arial" w:cs="Arial"/>
          <w:szCs w:val="20"/>
        </w:rPr>
        <w:t xml:space="preserve">from </w:t>
      </w:r>
      <w:r w:rsidR="00F00B75">
        <w:rPr>
          <w:rFonts w:ascii="Arial" w:hAnsi="Arial" w:cs="Arial"/>
          <w:szCs w:val="20"/>
        </w:rPr>
        <w:t xml:space="preserve">actual or alleged </w:t>
      </w:r>
      <w:r w:rsidR="00E46C07">
        <w:rPr>
          <w:rFonts w:ascii="Arial" w:hAnsi="Arial" w:cs="Arial"/>
          <w:szCs w:val="20"/>
        </w:rPr>
        <w:t>infringement of a</w:t>
      </w:r>
      <w:r w:rsidR="00F00B75">
        <w:rPr>
          <w:rFonts w:ascii="Arial" w:hAnsi="Arial" w:cs="Arial"/>
          <w:szCs w:val="20"/>
        </w:rPr>
        <w:t xml:space="preserve"> </w:t>
      </w:r>
      <w:r w:rsidR="0048025C">
        <w:rPr>
          <w:rFonts w:ascii="Arial" w:hAnsi="Arial" w:cs="Arial"/>
          <w:szCs w:val="20"/>
        </w:rPr>
        <w:t>third-party</w:t>
      </w:r>
      <w:r w:rsidR="00E46C07">
        <w:rPr>
          <w:rFonts w:ascii="Arial" w:hAnsi="Arial" w:cs="Arial"/>
          <w:szCs w:val="20"/>
        </w:rPr>
        <w:t>’s intellectual property</w:t>
      </w:r>
      <w:r w:rsidR="00945A73" w:rsidRPr="00BA31EE">
        <w:rPr>
          <w:rFonts w:ascii="Arial" w:hAnsi="Arial" w:cs="Arial"/>
          <w:szCs w:val="20"/>
        </w:rPr>
        <w:t xml:space="preserve"> as a result of or in connection with the publication or exploitation of the </w:t>
      </w:r>
      <w:r w:rsidR="00337338">
        <w:rPr>
          <w:rFonts w:ascii="Arial" w:hAnsi="Arial" w:cs="Arial"/>
          <w:szCs w:val="20"/>
        </w:rPr>
        <w:t>Sponsor</w:t>
      </w:r>
      <w:r w:rsidR="00945A73" w:rsidRPr="00BA31EE">
        <w:rPr>
          <w:rFonts w:ascii="Arial" w:hAnsi="Arial" w:cs="Arial"/>
          <w:szCs w:val="20"/>
        </w:rPr>
        <w:t xml:space="preserve"> Assets in accordance with the terms of </w:t>
      </w:r>
      <w:r w:rsidR="00502257">
        <w:rPr>
          <w:rFonts w:ascii="Arial" w:hAnsi="Arial" w:cs="Arial"/>
          <w:szCs w:val="20"/>
        </w:rPr>
        <w:t>this Agreement</w:t>
      </w:r>
      <w:r w:rsidR="00945A73" w:rsidRPr="00BA31EE">
        <w:rPr>
          <w:rFonts w:ascii="Arial" w:hAnsi="Arial" w:cs="Arial"/>
          <w:szCs w:val="20"/>
        </w:rPr>
        <w:t>.</w:t>
      </w:r>
    </w:p>
    <w:p w14:paraId="74FF5686" w14:textId="33AA7AF6" w:rsidR="00AD45FD" w:rsidRPr="00BA31EE" w:rsidRDefault="00337338" w:rsidP="00B9183B">
      <w:pPr>
        <w:numPr>
          <w:ilvl w:val="1"/>
          <w:numId w:val="3"/>
        </w:numPr>
        <w:spacing w:before="120" w:after="120" w:line="276" w:lineRule="auto"/>
        <w:ind w:left="1134" w:right="9" w:hanging="708"/>
        <w:rPr>
          <w:rFonts w:ascii="Arial" w:hAnsi="Arial" w:cs="Arial"/>
          <w:szCs w:val="20"/>
        </w:rPr>
      </w:pPr>
      <w:r>
        <w:rPr>
          <w:rFonts w:ascii="Arial" w:hAnsi="Arial" w:cs="Arial"/>
          <w:szCs w:val="20"/>
        </w:rPr>
        <w:t>HIE</w:t>
      </w:r>
      <w:r w:rsidR="00945A73" w:rsidRPr="00BA31EE">
        <w:rPr>
          <w:rFonts w:ascii="Arial" w:hAnsi="Arial" w:cs="Arial"/>
          <w:szCs w:val="20"/>
        </w:rPr>
        <w:t xml:space="preserve"> shall indemnify and keep indemnified </w:t>
      </w:r>
      <w:r w:rsidR="00313EAC">
        <w:rPr>
          <w:rFonts w:ascii="Arial" w:hAnsi="Arial" w:cs="Arial"/>
          <w:szCs w:val="20"/>
        </w:rPr>
        <w:t xml:space="preserve">the </w:t>
      </w:r>
      <w:r>
        <w:rPr>
          <w:rFonts w:ascii="Arial" w:hAnsi="Arial" w:cs="Arial"/>
          <w:szCs w:val="20"/>
        </w:rPr>
        <w:t>Sponsor</w:t>
      </w:r>
      <w:r w:rsidR="00945A73" w:rsidRPr="00BA31EE">
        <w:rPr>
          <w:rFonts w:ascii="Arial" w:hAnsi="Arial" w:cs="Arial"/>
          <w:szCs w:val="20"/>
        </w:rPr>
        <w:t xml:space="preserve"> from and against all proceedings, claims, </w:t>
      </w:r>
      <w:r w:rsidR="00945A73" w:rsidRPr="00BA31EE">
        <w:rPr>
          <w:rFonts w:ascii="Arial" w:hAnsi="Arial" w:cs="Arial"/>
          <w:noProof/>
          <w:szCs w:val="20"/>
        </w:rPr>
        <w:drawing>
          <wp:inline distT="0" distB="0" distL="0" distR="0" wp14:anchorId="62937A6F" wp14:editId="4ECCDFEC">
            <wp:extent cx="3048" cy="3049"/>
            <wp:effectExtent l="0" t="0" r="0" b="0"/>
            <wp:docPr id="21448" name="Picture 21448"/>
            <wp:cNvGraphicFramePr/>
            <a:graphic xmlns:a="http://schemas.openxmlformats.org/drawingml/2006/main">
              <a:graphicData uri="http://schemas.openxmlformats.org/drawingml/2006/picture">
                <pic:pic xmlns:pic="http://schemas.openxmlformats.org/drawingml/2006/picture">
                  <pic:nvPicPr>
                    <pic:cNvPr id="21448" name=""/>
                    <pic:cNvPicPr/>
                  </pic:nvPicPr>
                  <pic:blipFill>
                    <a:blip r:embed="rId16"/>
                    <a:stretch>
                      <a:fillRect/>
                    </a:stretch>
                  </pic:blipFill>
                  <pic:spPr>
                    <a:xfrm>
                      <a:off x="0" y="0"/>
                      <a:ext cx="3048" cy="3049"/>
                    </a:xfrm>
                    <a:prstGeom prst="rect">
                      <a:avLst/>
                    </a:prstGeom>
                  </pic:spPr>
                </pic:pic>
              </a:graphicData>
            </a:graphic>
          </wp:inline>
        </w:drawing>
      </w:r>
      <w:r w:rsidR="00945A73" w:rsidRPr="00BA31EE">
        <w:rPr>
          <w:rFonts w:ascii="Arial" w:hAnsi="Arial" w:cs="Arial"/>
          <w:szCs w:val="20"/>
        </w:rPr>
        <w:t xml:space="preserve">demands, damages, costs and expenses and any other liability whatsoever arising </w:t>
      </w:r>
      <w:r w:rsidR="006C2D90">
        <w:rPr>
          <w:rFonts w:ascii="Arial" w:hAnsi="Arial" w:cs="Arial"/>
          <w:szCs w:val="20"/>
        </w:rPr>
        <w:t>from actual or alleged infringement of a third-party’s intellectual property</w:t>
      </w:r>
      <w:r w:rsidR="006C2D90" w:rsidRPr="00BA31EE">
        <w:rPr>
          <w:rFonts w:ascii="Arial" w:hAnsi="Arial" w:cs="Arial"/>
          <w:szCs w:val="20"/>
        </w:rPr>
        <w:t xml:space="preserve"> </w:t>
      </w:r>
      <w:proofErr w:type="gramStart"/>
      <w:r w:rsidR="00945A73" w:rsidRPr="00BA31EE">
        <w:rPr>
          <w:rFonts w:ascii="Arial" w:hAnsi="Arial" w:cs="Arial"/>
          <w:szCs w:val="20"/>
        </w:rPr>
        <w:t>as a result of</w:t>
      </w:r>
      <w:proofErr w:type="gramEnd"/>
      <w:r w:rsidR="00945A73" w:rsidRPr="00BA31EE">
        <w:rPr>
          <w:rFonts w:ascii="Arial" w:hAnsi="Arial" w:cs="Arial"/>
          <w:szCs w:val="20"/>
        </w:rPr>
        <w:t xml:space="preserve"> or in connection with the </w:t>
      </w:r>
      <w:r>
        <w:rPr>
          <w:rFonts w:ascii="Arial" w:hAnsi="Arial" w:cs="Arial"/>
          <w:szCs w:val="20"/>
        </w:rPr>
        <w:t>Sponsor</w:t>
      </w:r>
      <w:r w:rsidR="00945A73" w:rsidRPr="00BA31EE">
        <w:rPr>
          <w:rFonts w:ascii="Arial" w:hAnsi="Arial" w:cs="Arial"/>
          <w:szCs w:val="20"/>
        </w:rPr>
        <w:t xml:space="preserve">'s publication or exploitation of the </w:t>
      </w:r>
      <w:r>
        <w:rPr>
          <w:rFonts w:ascii="Arial" w:hAnsi="Arial" w:cs="Arial"/>
          <w:szCs w:val="20"/>
        </w:rPr>
        <w:t>HIE</w:t>
      </w:r>
      <w:r w:rsidR="00945A73" w:rsidRPr="00BA31EE">
        <w:rPr>
          <w:rFonts w:ascii="Arial" w:hAnsi="Arial" w:cs="Arial"/>
          <w:szCs w:val="20"/>
        </w:rPr>
        <w:t xml:space="preserve"> Assets in accordance with the terms of </w:t>
      </w:r>
      <w:r w:rsidR="00502257">
        <w:rPr>
          <w:rFonts w:ascii="Arial" w:hAnsi="Arial" w:cs="Arial"/>
          <w:szCs w:val="20"/>
        </w:rPr>
        <w:t>this Agreement</w:t>
      </w:r>
      <w:r w:rsidR="004423D2">
        <w:rPr>
          <w:rFonts w:ascii="Arial" w:hAnsi="Arial" w:cs="Arial"/>
          <w:szCs w:val="20"/>
        </w:rPr>
        <w:t>.</w:t>
      </w:r>
    </w:p>
    <w:p w14:paraId="02A74A6B" w14:textId="00DEFC9A" w:rsidR="00AD45FD" w:rsidRPr="00BA31EE" w:rsidRDefault="00945A73" w:rsidP="00B9183B">
      <w:pPr>
        <w:keepNext/>
        <w:numPr>
          <w:ilvl w:val="1"/>
          <w:numId w:val="3"/>
        </w:numPr>
        <w:spacing w:before="120" w:after="120" w:line="276" w:lineRule="auto"/>
        <w:ind w:left="1134" w:right="9" w:hanging="708"/>
        <w:rPr>
          <w:rFonts w:ascii="Arial" w:hAnsi="Arial" w:cs="Arial"/>
          <w:szCs w:val="20"/>
        </w:rPr>
      </w:pPr>
      <w:r w:rsidRPr="00BA31EE">
        <w:rPr>
          <w:rFonts w:ascii="Arial" w:hAnsi="Arial" w:cs="Arial"/>
          <w:szCs w:val="20"/>
        </w:rPr>
        <w:t xml:space="preserve">If a </w:t>
      </w:r>
      <w:r w:rsidR="009A5A41">
        <w:rPr>
          <w:rFonts w:ascii="Arial" w:hAnsi="Arial" w:cs="Arial"/>
          <w:szCs w:val="20"/>
        </w:rPr>
        <w:t>P</w:t>
      </w:r>
      <w:r w:rsidRPr="00BA31EE">
        <w:rPr>
          <w:rFonts w:ascii="Arial" w:hAnsi="Arial" w:cs="Arial"/>
          <w:szCs w:val="20"/>
        </w:rPr>
        <w:t xml:space="preserve">arty wishes to be indemnified against a liability pursuant to this </w:t>
      </w:r>
      <w:r w:rsidR="00844F22">
        <w:rPr>
          <w:rFonts w:ascii="Arial" w:hAnsi="Arial" w:cs="Arial"/>
          <w:szCs w:val="20"/>
        </w:rPr>
        <w:t>Clause</w:t>
      </w:r>
      <w:r w:rsidR="00FB4DF5">
        <w:rPr>
          <w:rFonts w:ascii="Arial" w:hAnsi="Arial" w:cs="Arial"/>
          <w:szCs w:val="20"/>
        </w:rPr>
        <w:t xml:space="preserve"> </w:t>
      </w:r>
      <w:r w:rsidR="002C3232">
        <w:rPr>
          <w:rFonts w:ascii="Arial" w:hAnsi="Arial" w:cs="Arial"/>
          <w:szCs w:val="20"/>
        </w:rPr>
        <w:fldChar w:fldCharType="begin"/>
      </w:r>
      <w:r w:rsidR="002C3232">
        <w:rPr>
          <w:rFonts w:ascii="Arial" w:hAnsi="Arial" w:cs="Arial"/>
          <w:szCs w:val="20"/>
        </w:rPr>
        <w:instrText xml:space="preserve"> REF _Ref126154106 \r \h </w:instrText>
      </w:r>
      <w:r w:rsidR="00B9183B">
        <w:rPr>
          <w:rFonts w:ascii="Arial" w:hAnsi="Arial" w:cs="Arial"/>
          <w:szCs w:val="20"/>
        </w:rPr>
        <w:instrText xml:space="preserve"> \* MERGEFORMAT </w:instrText>
      </w:r>
      <w:r w:rsidR="002C3232">
        <w:rPr>
          <w:rFonts w:ascii="Arial" w:hAnsi="Arial" w:cs="Arial"/>
          <w:szCs w:val="20"/>
        </w:rPr>
      </w:r>
      <w:r w:rsidR="002C3232">
        <w:rPr>
          <w:rFonts w:ascii="Arial" w:hAnsi="Arial" w:cs="Arial"/>
          <w:szCs w:val="20"/>
        </w:rPr>
        <w:fldChar w:fldCharType="separate"/>
      </w:r>
      <w:r w:rsidR="002C3232">
        <w:rPr>
          <w:rFonts w:ascii="Arial" w:hAnsi="Arial" w:cs="Arial"/>
          <w:szCs w:val="20"/>
        </w:rPr>
        <w:t>14</w:t>
      </w:r>
      <w:r w:rsidR="002C3232">
        <w:rPr>
          <w:rFonts w:ascii="Arial" w:hAnsi="Arial" w:cs="Arial"/>
          <w:szCs w:val="20"/>
        </w:rPr>
        <w:fldChar w:fldCharType="end"/>
      </w:r>
      <w:r w:rsidRPr="00BA31EE">
        <w:rPr>
          <w:rFonts w:ascii="Arial" w:hAnsi="Arial" w:cs="Arial"/>
          <w:szCs w:val="20"/>
        </w:rPr>
        <w:t>, it must:</w:t>
      </w:r>
    </w:p>
    <w:p w14:paraId="66DEA889" w14:textId="2F258457" w:rsidR="00AD45FD" w:rsidRPr="00BA31EE" w:rsidRDefault="00945A73" w:rsidP="00255292">
      <w:pPr>
        <w:numPr>
          <w:ilvl w:val="2"/>
          <w:numId w:val="3"/>
        </w:numPr>
        <w:tabs>
          <w:tab w:val="left" w:pos="1985"/>
        </w:tabs>
        <w:spacing w:before="120" w:after="120" w:line="276" w:lineRule="auto"/>
        <w:ind w:left="1985" w:right="9" w:hanging="851"/>
        <w:rPr>
          <w:rFonts w:ascii="Arial" w:hAnsi="Arial" w:cs="Arial"/>
          <w:szCs w:val="20"/>
        </w:rPr>
      </w:pPr>
      <w:r w:rsidRPr="00BA31EE">
        <w:rPr>
          <w:rFonts w:ascii="Arial" w:hAnsi="Arial" w:cs="Arial"/>
          <w:szCs w:val="20"/>
        </w:rPr>
        <w:t xml:space="preserve">notify the indemnifying </w:t>
      </w:r>
      <w:r w:rsidR="009A5A41">
        <w:rPr>
          <w:rFonts w:ascii="Arial" w:hAnsi="Arial" w:cs="Arial"/>
          <w:szCs w:val="20"/>
        </w:rPr>
        <w:t>P</w:t>
      </w:r>
      <w:r w:rsidRPr="00BA31EE">
        <w:rPr>
          <w:rFonts w:ascii="Arial" w:hAnsi="Arial" w:cs="Arial"/>
          <w:szCs w:val="20"/>
        </w:rPr>
        <w:t xml:space="preserve">arty promptly of the claim or event giving rise to the right of indemnification (the </w:t>
      </w:r>
      <w:r w:rsidR="00757D08">
        <w:rPr>
          <w:rFonts w:ascii="Arial" w:hAnsi="Arial" w:cs="Arial"/>
          <w:szCs w:val="20"/>
        </w:rPr>
        <w:t>“</w:t>
      </w:r>
      <w:r w:rsidRPr="00B9183B">
        <w:rPr>
          <w:rFonts w:ascii="Arial" w:hAnsi="Arial" w:cs="Arial"/>
          <w:szCs w:val="20"/>
        </w:rPr>
        <w:t>Claim</w:t>
      </w:r>
      <w:r w:rsidR="00757D08">
        <w:rPr>
          <w:rFonts w:ascii="Arial" w:hAnsi="Arial" w:cs="Arial"/>
          <w:szCs w:val="20"/>
        </w:rPr>
        <w:t>”</w:t>
      </w:r>
      <w:r w:rsidRPr="00BA31EE">
        <w:rPr>
          <w:rFonts w:ascii="Arial" w:hAnsi="Arial" w:cs="Arial"/>
          <w:szCs w:val="20"/>
        </w:rPr>
        <w:t xml:space="preserve">), stating in reasonable detail the nature of the Claim and consult with the indemnifying </w:t>
      </w:r>
      <w:r w:rsidR="009A5A41">
        <w:rPr>
          <w:rFonts w:ascii="Arial" w:hAnsi="Arial" w:cs="Arial"/>
          <w:szCs w:val="20"/>
        </w:rPr>
        <w:t>P</w:t>
      </w:r>
      <w:r w:rsidRPr="00BA31EE">
        <w:rPr>
          <w:rFonts w:ascii="Arial" w:hAnsi="Arial" w:cs="Arial"/>
          <w:szCs w:val="20"/>
        </w:rPr>
        <w:t xml:space="preserve">arty with respect to the </w:t>
      </w:r>
      <w:proofErr w:type="gramStart"/>
      <w:r w:rsidRPr="00BA31EE">
        <w:rPr>
          <w:rFonts w:ascii="Arial" w:hAnsi="Arial" w:cs="Arial"/>
          <w:szCs w:val="20"/>
        </w:rPr>
        <w:t>Claim;</w:t>
      </w:r>
      <w:proofErr w:type="gramEnd"/>
    </w:p>
    <w:p w14:paraId="06F47C6C" w14:textId="1B3F38B8" w:rsidR="00AD45FD" w:rsidRPr="00BA31EE" w:rsidRDefault="00945A73" w:rsidP="00255292">
      <w:pPr>
        <w:numPr>
          <w:ilvl w:val="2"/>
          <w:numId w:val="3"/>
        </w:numPr>
        <w:tabs>
          <w:tab w:val="left" w:pos="1985"/>
        </w:tabs>
        <w:spacing w:before="120" w:after="120" w:line="276" w:lineRule="auto"/>
        <w:ind w:left="1985" w:right="9" w:hanging="851"/>
        <w:rPr>
          <w:rFonts w:ascii="Arial" w:hAnsi="Arial" w:cs="Arial"/>
          <w:szCs w:val="20"/>
        </w:rPr>
      </w:pPr>
      <w:r w:rsidRPr="00BA31EE">
        <w:rPr>
          <w:rFonts w:ascii="Arial" w:hAnsi="Arial" w:cs="Arial"/>
          <w:szCs w:val="20"/>
        </w:rPr>
        <w:t>not make any admission or otherwise act in a manner which compromises or prejudices the defence or settlement of the Claim; and</w:t>
      </w:r>
    </w:p>
    <w:p w14:paraId="6C55EDE2" w14:textId="7BC8BA64" w:rsidR="00AD45FD" w:rsidRPr="00BA31EE" w:rsidRDefault="00945A73" w:rsidP="00255292">
      <w:pPr>
        <w:numPr>
          <w:ilvl w:val="2"/>
          <w:numId w:val="3"/>
        </w:numPr>
        <w:tabs>
          <w:tab w:val="left" w:pos="1985"/>
        </w:tabs>
        <w:spacing w:before="120" w:after="120" w:line="276" w:lineRule="auto"/>
        <w:ind w:left="1985" w:right="9" w:hanging="851"/>
        <w:rPr>
          <w:rFonts w:ascii="Arial" w:hAnsi="Arial" w:cs="Arial"/>
          <w:szCs w:val="20"/>
        </w:rPr>
      </w:pPr>
      <w:r w:rsidRPr="00BA31EE">
        <w:rPr>
          <w:rFonts w:ascii="Arial" w:hAnsi="Arial" w:cs="Arial"/>
          <w:szCs w:val="20"/>
        </w:rPr>
        <w:t xml:space="preserve">co-operate, at the indemnifying </w:t>
      </w:r>
      <w:r w:rsidR="009A5A41">
        <w:rPr>
          <w:rFonts w:ascii="Arial" w:hAnsi="Arial" w:cs="Arial"/>
          <w:szCs w:val="20"/>
        </w:rPr>
        <w:t>P</w:t>
      </w:r>
      <w:r w:rsidRPr="00BA31EE">
        <w:rPr>
          <w:rFonts w:ascii="Arial" w:hAnsi="Arial" w:cs="Arial"/>
          <w:szCs w:val="20"/>
        </w:rPr>
        <w:t xml:space="preserve">arty's sole cost, with the reasonable requests of the indemnifying </w:t>
      </w:r>
      <w:r w:rsidR="009A5A41">
        <w:rPr>
          <w:rFonts w:ascii="Arial" w:hAnsi="Arial" w:cs="Arial"/>
          <w:szCs w:val="20"/>
        </w:rPr>
        <w:t>P</w:t>
      </w:r>
      <w:r w:rsidRPr="00BA31EE">
        <w:rPr>
          <w:rFonts w:ascii="Arial" w:hAnsi="Arial" w:cs="Arial"/>
          <w:szCs w:val="20"/>
        </w:rPr>
        <w:t>arty in its participation and control of any compromise, settlement or resolution or other disposition of the Claim.</w:t>
      </w:r>
      <w:r w:rsidRPr="00BA31EE">
        <w:rPr>
          <w:rFonts w:ascii="Arial" w:hAnsi="Arial" w:cs="Arial"/>
          <w:noProof/>
          <w:szCs w:val="20"/>
        </w:rPr>
        <w:drawing>
          <wp:inline distT="0" distB="0" distL="0" distR="0" wp14:anchorId="24B73448" wp14:editId="235D75F1">
            <wp:extent cx="6096" cy="12195"/>
            <wp:effectExtent l="0" t="0" r="0" b="0"/>
            <wp:docPr id="70643" name="Picture 70643"/>
            <wp:cNvGraphicFramePr/>
            <a:graphic xmlns:a="http://schemas.openxmlformats.org/drawingml/2006/main">
              <a:graphicData uri="http://schemas.openxmlformats.org/drawingml/2006/picture">
                <pic:pic xmlns:pic="http://schemas.openxmlformats.org/drawingml/2006/picture">
                  <pic:nvPicPr>
                    <pic:cNvPr id="70643" name=""/>
                    <pic:cNvPicPr/>
                  </pic:nvPicPr>
                  <pic:blipFill>
                    <a:blip r:embed="rId17"/>
                    <a:stretch>
                      <a:fillRect/>
                    </a:stretch>
                  </pic:blipFill>
                  <pic:spPr>
                    <a:xfrm>
                      <a:off x="0" y="0"/>
                      <a:ext cx="6096" cy="12195"/>
                    </a:xfrm>
                    <a:prstGeom prst="rect">
                      <a:avLst/>
                    </a:prstGeom>
                  </pic:spPr>
                </pic:pic>
              </a:graphicData>
            </a:graphic>
          </wp:inline>
        </w:drawing>
      </w:r>
    </w:p>
    <w:p w14:paraId="41658285" w14:textId="77280FB5" w:rsidR="008D705F" w:rsidRPr="00313EAC" w:rsidRDefault="008D705F" w:rsidP="00B9183B">
      <w:pPr>
        <w:keepNext/>
        <w:numPr>
          <w:ilvl w:val="0"/>
          <w:numId w:val="3"/>
        </w:numPr>
        <w:spacing w:before="240" w:after="120" w:line="276" w:lineRule="auto"/>
        <w:ind w:left="425" w:right="11" w:hanging="425"/>
        <w:rPr>
          <w:rFonts w:ascii="Arial" w:hAnsi="Arial" w:cs="Arial"/>
          <w:b/>
          <w:bCs/>
          <w:szCs w:val="20"/>
        </w:rPr>
      </w:pPr>
      <w:r w:rsidRPr="00313EAC">
        <w:rPr>
          <w:rFonts w:ascii="Arial" w:hAnsi="Arial" w:cs="Arial"/>
          <w:b/>
          <w:bCs/>
          <w:szCs w:val="20"/>
        </w:rPr>
        <w:t>Liability</w:t>
      </w:r>
    </w:p>
    <w:p w14:paraId="6F632013" w14:textId="1DD3F7D4" w:rsidR="00313EAC" w:rsidRDefault="00324511" w:rsidP="00B9183B">
      <w:pPr>
        <w:keepNext/>
        <w:numPr>
          <w:ilvl w:val="1"/>
          <w:numId w:val="3"/>
        </w:numPr>
        <w:spacing w:before="120" w:after="120" w:line="276" w:lineRule="auto"/>
        <w:ind w:left="1134" w:right="9" w:hanging="708"/>
        <w:rPr>
          <w:rFonts w:ascii="Arial" w:hAnsi="Arial" w:cs="Arial"/>
          <w:szCs w:val="20"/>
        </w:rPr>
      </w:pPr>
      <w:r>
        <w:rPr>
          <w:rFonts w:ascii="Arial" w:hAnsi="Arial" w:cs="Arial"/>
          <w:szCs w:val="20"/>
        </w:rPr>
        <w:t>Subject to Clause</w:t>
      </w:r>
      <w:r w:rsidR="008051BE">
        <w:rPr>
          <w:rFonts w:ascii="Arial" w:hAnsi="Arial" w:cs="Arial"/>
          <w:szCs w:val="20"/>
        </w:rPr>
        <w:t>s 12.6 and 12.7, t</w:t>
      </w:r>
      <w:r w:rsidR="000414B6">
        <w:rPr>
          <w:rFonts w:ascii="Arial" w:hAnsi="Arial" w:cs="Arial"/>
          <w:szCs w:val="20"/>
        </w:rPr>
        <w:t xml:space="preserve">he </w:t>
      </w:r>
      <w:r w:rsidR="007A02AC">
        <w:rPr>
          <w:rFonts w:ascii="Arial" w:hAnsi="Arial" w:cs="Arial"/>
          <w:szCs w:val="20"/>
        </w:rPr>
        <w:t>l</w:t>
      </w:r>
      <w:r w:rsidR="008D705F" w:rsidRPr="008D705F">
        <w:rPr>
          <w:rFonts w:ascii="Arial" w:hAnsi="Arial" w:cs="Arial"/>
          <w:szCs w:val="20"/>
        </w:rPr>
        <w:t xml:space="preserve">iability of </w:t>
      </w:r>
      <w:r w:rsidR="007A02AC">
        <w:rPr>
          <w:rFonts w:ascii="Arial" w:hAnsi="Arial" w:cs="Arial"/>
          <w:szCs w:val="20"/>
        </w:rPr>
        <w:t xml:space="preserve">each of </w:t>
      </w:r>
      <w:r w:rsidR="008D705F" w:rsidRPr="008D705F">
        <w:rPr>
          <w:rFonts w:ascii="Arial" w:hAnsi="Arial" w:cs="Arial"/>
          <w:szCs w:val="20"/>
        </w:rPr>
        <w:t xml:space="preserve">the Parties under or in connection with </w:t>
      </w:r>
      <w:r w:rsidR="00502257">
        <w:rPr>
          <w:rFonts w:ascii="Arial" w:hAnsi="Arial" w:cs="Arial"/>
          <w:szCs w:val="20"/>
        </w:rPr>
        <w:t>this Agreement</w:t>
      </w:r>
      <w:r w:rsidR="008D705F" w:rsidRPr="008D705F">
        <w:rPr>
          <w:rFonts w:ascii="Arial" w:hAnsi="Arial" w:cs="Arial"/>
          <w:szCs w:val="20"/>
        </w:rPr>
        <w:t xml:space="preserve"> shall be limited to an amount equal</w:t>
      </w:r>
      <w:r w:rsidR="00757D08">
        <w:rPr>
          <w:rFonts w:ascii="Arial" w:hAnsi="Arial" w:cs="Arial"/>
          <w:szCs w:val="20"/>
        </w:rPr>
        <w:t xml:space="preserve"> </w:t>
      </w:r>
      <w:r w:rsidR="008D705F" w:rsidRPr="008D705F">
        <w:rPr>
          <w:rFonts w:ascii="Arial" w:hAnsi="Arial" w:cs="Arial"/>
          <w:szCs w:val="20"/>
        </w:rPr>
        <w:t>to the Fee.</w:t>
      </w:r>
      <w:r w:rsidR="00313EAC">
        <w:rPr>
          <w:rFonts w:ascii="Arial" w:hAnsi="Arial" w:cs="Arial"/>
          <w:szCs w:val="20"/>
        </w:rPr>
        <w:t xml:space="preserve"> N</w:t>
      </w:r>
      <w:r w:rsidR="008D705F" w:rsidRPr="008D705F">
        <w:rPr>
          <w:rFonts w:ascii="Arial" w:hAnsi="Arial" w:cs="Arial"/>
          <w:szCs w:val="20"/>
        </w:rPr>
        <w:t xml:space="preserve">othing in </w:t>
      </w:r>
      <w:r w:rsidR="00502257">
        <w:rPr>
          <w:rFonts w:ascii="Arial" w:hAnsi="Arial" w:cs="Arial"/>
          <w:szCs w:val="20"/>
        </w:rPr>
        <w:t>this Agreement</w:t>
      </w:r>
      <w:r w:rsidR="008D705F" w:rsidRPr="008D705F">
        <w:rPr>
          <w:rFonts w:ascii="Arial" w:hAnsi="Arial" w:cs="Arial"/>
          <w:szCs w:val="20"/>
        </w:rPr>
        <w:t xml:space="preserve"> shall restrict either Party's liability to the other: </w:t>
      </w:r>
    </w:p>
    <w:p w14:paraId="5FED9A9D" w14:textId="77777777" w:rsidR="00313EAC" w:rsidRDefault="008D705F" w:rsidP="00255292">
      <w:pPr>
        <w:numPr>
          <w:ilvl w:val="2"/>
          <w:numId w:val="3"/>
        </w:numPr>
        <w:tabs>
          <w:tab w:val="left" w:pos="1985"/>
        </w:tabs>
        <w:spacing w:before="120" w:after="120" w:line="276" w:lineRule="auto"/>
        <w:ind w:left="1985" w:right="9" w:hanging="851"/>
        <w:rPr>
          <w:rFonts w:ascii="Arial" w:hAnsi="Arial" w:cs="Arial"/>
          <w:szCs w:val="20"/>
        </w:rPr>
      </w:pPr>
      <w:r w:rsidRPr="008D705F">
        <w:rPr>
          <w:rFonts w:ascii="Arial" w:hAnsi="Arial" w:cs="Arial"/>
          <w:szCs w:val="20"/>
        </w:rPr>
        <w:t xml:space="preserve">in connection with a Party's indemnification obligations hereunder; or </w:t>
      </w:r>
    </w:p>
    <w:p w14:paraId="461BB1D6" w14:textId="77777777" w:rsidR="00313EAC" w:rsidRDefault="008D705F" w:rsidP="00255292">
      <w:pPr>
        <w:numPr>
          <w:ilvl w:val="2"/>
          <w:numId w:val="3"/>
        </w:numPr>
        <w:tabs>
          <w:tab w:val="left" w:pos="1985"/>
        </w:tabs>
        <w:spacing w:before="120" w:after="120" w:line="276" w:lineRule="auto"/>
        <w:ind w:left="1985" w:right="9" w:hanging="851"/>
        <w:rPr>
          <w:rFonts w:ascii="Arial" w:hAnsi="Arial" w:cs="Arial"/>
          <w:szCs w:val="20"/>
        </w:rPr>
      </w:pPr>
      <w:r w:rsidRPr="008D705F">
        <w:rPr>
          <w:rFonts w:ascii="Arial" w:hAnsi="Arial" w:cs="Arial"/>
          <w:szCs w:val="20"/>
        </w:rPr>
        <w:t>for death or personal injury which arises out of their negligence; or</w:t>
      </w:r>
    </w:p>
    <w:p w14:paraId="6E4D102A" w14:textId="0FA5ED3D" w:rsidR="008D705F" w:rsidRPr="008D705F" w:rsidRDefault="008D705F" w:rsidP="00255292">
      <w:pPr>
        <w:numPr>
          <w:ilvl w:val="2"/>
          <w:numId w:val="3"/>
        </w:numPr>
        <w:tabs>
          <w:tab w:val="left" w:pos="1985"/>
        </w:tabs>
        <w:spacing w:before="120" w:after="120" w:line="276" w:lineRule="auto"/>
        <w:ind w:left="1985" w:right="9" w:hanging="851"/>
        <w:rPr>
          <w:rFonts w:ascii="Arial" w:hAnsi="Arial" w:cs="Arial"/>
          <w:szCs w:val="20"/>
        </w:rPr>
      </w:pPr>
      <w:r w:rsidRPr="008D705F">
        <w:rPr>
          <w:rFonts w:ascii="Arial" w:hAnsi="Arial" w:cs="Arial"/>
          <w:szCs w:val="20"/>
        </w:rPr>
        <w:t>which cannot be excluded or limited as a matter of law.</w:t>
      </w:r>
    </w:p>
    <w:p w14:paraId="1D721206" w14:textId="08E37735" w:rsidR="008D705F" w:rsidRDefault="008D705F" w:rsidP="00B9183B">
      <w:pPr>
        <w:numPr>
          <w:ilvl w:val="1"/>
          <w:numId w:val="3"/>
        </w:numPr>
        <w:spacing w:before="120" w:after="120" w:line="276" w:lineRule="auto"/>
        <w:ind w:left="1134" w:right="9" w:hanging="708"/>
        <w:rPr>
          <w:rFonts w:ascii="Arial" w:hAnsi="Arial" w:cs="Arial"/>
          <w:szCs w:val="20"/>
        </w:rPr>
      </w:pPr>
      <w:r w:rsidRPr="008D705F">
        <w:rPr>
          <w:rFonts w:ascii="Arial" w:hAnsi="Arial" w:cs="Arial"/>
          <w:szCs w:val="20"/>
        </w:rPr>
        <w:t xml:space="preserve">Excluding the indemnities provided under </w:t>
      </w:r>
      <w:r w:rsidR="00502257">
        <w:rPr>
          <w:rFonts w:ascii="Arial" w:hAnsi="Arial" w:cs="Arial"/>
          <w:szCs w:val="20"/>
        </w:rPr>
        <w:t>this Agreement</w:t>
      </w:r>
      <w:r w:rsidRPr="008D705F">
        <w:rPr>
          <w:rFonts w:ascii="Arial" w:hAnsi="Arial" w:cs="Arial"/>
          <w:szCs w:val="20"/>
        </w:rPr>
        <w:t xml:space="preserve">, neither </w:t>
      </w:r>
      <w:r w:rsidR="009A5A41">
        <w:rPr>
          <w:rFonts w:ascii="Arial" w:hAnsi="Arial" w:cs="Arial"/>
          <w:szCs w:val="20"/>
        </w:rPr>
        <w:t>P</w:t>
      </w:r>
      <w:r w:rsidRPr="008D705F">
        <w:rPr>
          <w:rFonts w:ascii="Arial" w:hAnsi="Arial" w:cs="Arial"/>
          <w:szCs w:val="20"/>
        </w:rPr>
        <w:t xml:space="preserve">arty shall be liable to the other, whether in contract, </w:t>
      </w:r>
      <w:r w:rsidR="00BB59CF">
        <w:rPr>
          <w:rFonts w:ascii="Arial" w:hAnsi="Arial" w:cs="Arial"/>
          <w:szCs w:val="20"/>
        </w:rPr>
        <w:t>delict</w:t>
      </w:r>
      <w:r w:rsidRPr="008D705F">
        <w:rPr>
          <w:rFonts w:ascii="Arial" w:hAnsi="Arial" w:cs="Arial"/>
          <w:szCs w:val="20"/>
        </w:rPr>
        <w:t xml:space="preserve"> (including negligence), for breach of statutory duty or otherwise arising under o</w:t>
      </w:r>
      <w:r w:rsidR="008A5ABB">
        <w:rPr>
          <w:rFonts w:ascii="Arial" w:hAnsi="Arial" w:cs="Arial"/>
          <w:szCs w:val="20"/>
        </w:rPr>
        <w:t>r</w:t>
      </w:r>
      <w:r w:rsidRPr="008D705F">
        <w:rPr>
          <w:rFonts w:ascii="Arial" w:hAnsi="Arial" w:cs="Arial"/>
          <w:szCs w:val="20"/>
        </w:rPr>
        <w:t xml:space="preserve"> in connection with </w:t>
      </w:r>
      <w:r w:rsidR="00502257">
        <w:rPr>
          <w:rFonts w:ascii="Arial" w:hAnsi="Arial" w:cs="Arial"/>
          <w:szCs w:val="20"/>
        </w:rPr>
        <w:t>this Agreement</w:t>
      </w:r>
      <w:r w:rsidRPr="008D705F">
        <w:rPr>
          <w:rFonts w:ascii="Arial" w:hAnsi="Arial" w:cs="Arial"/>
          <w:szCs w:val="20"/>
        </w:rPr>
        <w:t xml:space="preserve"> for loss of profits, loss of sales or business, loss of agreements or contracts, loss of or corruption to software, or indirect or consequential loss.</w:t>
      </w:r>
    </w:p>
    <w:p w14:paraId="20D30BBB" w14:textId="71A92C8E" w:rsidR="00AD45FD" w:rsidRPr="008D705F" w:rsidRDefault="00945A73" w:rsidP="00B9183B">
      <w:pPr>
        <w:keepNext/>
        <w:numPr>
          <w:ilvl w:val="0"/>
          <w:numId w:val="3"/>
        </w:numPr>
        <w:spacing w:before="240" w:after="120" w:line="276" w:lineRule="auto"/>
        <w:ind w:left="425" w:right="11" w:hanging="425"/>
        <w:rPr>
          <w:rFonts w:ascii="Arial" w:hAnsi="Arial" w:cs="Arial"/>
          <w:b/>
          <w:bCs/>
          <w:szCs w:val="20"/>
        </w:rPr>
      </w:pPr>
      <w:r w:rsidRPr="008D705F">
        <w:rPr>
          <w:rFonts w:ascii="Arial" w:hAnsi="Arial" w:cs="Arial"/>
          <w:b/>
          <w:bCs/>
          <w:szCs w:val="20"/>
        </w:rPr>
        <w:t>Entire Agreement</w:t>
      </w:r>
      <w:r w:rsidR="00313EAC">
        <w:rPr>
          <w:rFonts w:ascii="Arial" w:hAnsi="Arial" w:cs="Arial"/>
          <w:b/>
          <w:bCs/>
          <w:szCs w:val="20"/>
        </w:rPr>
        <w:t xml:space="preserve"> and Fraudulent Misrepresentation</w:t>
      </w:r>
    </w:p>
    <w:p w14:paraId="03522666" w14:textId="77777777" w:rsidR="00313EAC" w:rsidRDefault="00502257" w:rsidP="00B9183B">
      <w:pPr>
        <w:numPr>
          <w:ilvl w:val="1"/>
          <w:numId w:val="3"/>
        </w:numPr>
        <w:spacing w:before="120" w:after="120" w:line="276" w:lineRule="auto"/>
        <w:ind w:left="1134" w:right="9" w:hanging="708"/>
        <w:rPr>
          <w:rFonts w:ascii="Arial" w:hAnsi="Arial" w:cs="Arial"/>
          <w:szCs w:val="20"/>
        </w:rPr>
      </w:pPr>
      <w:r>
        <w:rPr>
          <w:rFonts w:ascii="Arial" w:hAnsi="Arial" w:cs="Arial"/>
          <w:szCs w:val="20"/>
        </w:rPr>
        <w:t>This Agreement</w:t>
      </w:r>
      <w:r w:rsidR="00945A73" w:rsidRPr="00BA31EE">
        <w:rPr>
          <w:rFonts w:ascii="Arial" w:hAnsi="Arial" w:cs="Arial"/>
          <w:szCs w:val="20"/>
        </w:rPr>
        <w:t xml:space="preserve"> contains the whole agreement between the Parties relating to its subject matter and supersedes any prior agreements, </w:t>
      </w:r>
      <w:proofErr w:type="gramStart"/>
      <w:r w:rsidR="00945A73" w:rsidRPr="00BA31EE">
        <w:rPr>
          <w:rFonts w:ascii="Arial" w:hAnsi="Arial" w:cs="Arial"/>
          <w:szCs w:val="20"/>
        </w:rPr>
        <w:t>representations</w:t>
      </w:r>
      <w:proofErr w:type="gramEnd"/>
      <w:r w:rsidR="00945A73" w:rsidRPr="00BA31EE">
        <w:rPr>
          <w:rFonts w:ascii="Arial" w:hAnsi="Arial" w:cs="Arial"/>
          <w:szCs w:val="20"/>
        </w:rPr>
        <w:t xml:space="preserve"> or understandings between them unless expressly incorporated by reference in </w:t>
      </w:r>
      <w:r>
        <w:rPr>
          <w:rFonts w:ascii="Arial" w:hAnsi="Arial" w:cs="Arial"/>
          <w:szCs w:val="20"/>
        </w:rPr>
        <w:t>this Agreement</w:t>
      </w:r>
      <w:r w:rsidR="00945A73" w:rsidRPr="00BA31EE">
        <w:rPr>
          <w:rFonts w:ascii="Arial" w:hAnsi="Arial" w:cs="Arial"/>
          <w:szCs w:val="20"/>
        </w:rPr>
        <w:t xml:space="preserve">. </w:t>
      </w:r>
    </w:p>
    <w:p w14:paraId="5B75CDB0" w14:textId="4D244404" w:rsidR="00AD45FD" w:rsidRPr="00BA31EE" w:rsidRDefault="00945A73" w:rsidP="00B9183B">
      <w:pPr>
        <w:numPr>
          <w:ilvl w:val="1"/>
          <w:numId w:val="3"/>
        </w:numPr>
        <w:spacing w:before="120" w:after="120" w:line="276" w:lineRule="auto"/>
        <w:ind w:left="1134" w:right="9" w:hanging="708"/>
        <w:rPr>
          <w:rFonts w:ascii="Arial" w:hAnsi="Arial" w:cs="Arial"/>
          <w:szCs w:val="20"/>
        </w:rPr>
      </w:pPr>
      <w:r w:rsidRPr="00BA31EE">
        <w:rPr>
          <w:rFonts w:ascii="Arial" w:hAnsi="Arial" w:cs="Arial"/>
          <w:szCs w:val="20"/>
        </w:rPr>
        <w:t xml:space="preserve">Each Party acknowledges that it has not relied on, and shall have no remedy in respect of, any representation (whether innocent or negligent) made but not expressly embodied in </w:t>
      </w:r>
      <w:r w:rsidR="00502257">
        <w:rPr>
          <w:rFonts w:ascii="Arial" w:hAnsi="Arial" w:cs="Arial"/>
          <w:szCs w:val="20"/>
        </w:rPr>
        <w:t>this Agreement</w:t>
      </w:r>
      <w:r w:rsidRPr="00BA31EE">
        <w:rPr>
          <w:rFonts w:ascii="Arial" w:hAnsi="Arial" w:cs="Arial"/>
          <w:szCs w:val="20"/>
        </w:rPr>
        <w:t xml:space="preserve">. Nothing in this </w:t>
      </w:r>
      <w:r w:rsidR="00844F22">
        <w:rPr>
          <w:rFonts w:ascii="Arial" w:hAnsi="Arial" w:cs="Arial"/>
          <w:szCs w:val="20"/>
        </w:rPr>
        <w:t>Clause</w:t>
      </w:r>
      <w:r w:rsidRPr="00BA31EE">
        <w:rPr>
          <w:rFonts w:ascii="Arial" w:hAnsi="Arial" w:cs="Arial"/>
          <w:szCs w:val="20"/>
        </w:rPr>
        <w:t xml:space="preserve"> limits or excludes any liability for fraud or fraudulent misrepresentation.</w:t>
      </w:r>
    </w:p>
    <w:p w14:paraId="5160C116" w14:textId="77777777" w:rsidR="00AD45FD" w:rsidRPr="008D705F" w:rsidRDefault="00945A73" w:rsidP="00B9183B">
      <w:pPr>
        <w:keepNext/>
        <w:numPr>
          <w:ilvl w:val="0"/>
          <w:numId w:val="3"/>
        </w:numPr>
        <w:spacing w:before="240" w:after="120" w:line="276" w:lineRule="auto"/>
        <w:ind w:left="425" w:right="11" w:hanging="425"/>
        <w:rPr>
          <w:rFonts w:ascii="Arial" w:hAnsi="Arial" w:cs="Arial"/>
          <w:b/>
          <w:bCs/>
          <w:szCs w:val="20"/>
        </w:rPr>
      </w:pPr>
      <w:r w:rsidRPr="008D705F">
        <w:rPr>
          <w:rFonts w:ascii="Arial" w:hAnsi="Arial" w:cs="Arial"/>
          <w:b/>
          <w:bCs/>
          <w:szCs w:val="20"/>
        </w:rPr>
        <w:t>Force Majeure</w:t>
      </w:r>
    </w:p>
    <w:p w14:paraId="07DC5544" w14:textId="5FD417A9" w:rsidR="00AD45FD" w:rsidRPr="00BA31EE" w:rsidRDefault="00245562" w:rsidP="00B9183B">
      <w:pPr>
        <w:numPr>
          <w:ilvl w:val="1"/>
          <w:numId w:val="3"/>
        </w:numPr>
        <w:spacing w:before="120" w:after="120" w:line="276" w:lineRule="auto"/>
        <w:ind w:left="1134" w:right="9" w:hanging="708"/>
        <w:rPr>
          <w:rFonts w:ascii="Arial" w:hAnsi="Arial" w:cs="Arial"/>
          <w:szCs w:val="20"/>
        </w:rPr>
      </w:pPr>
      <w:r>
        <w:rPr>
          <w:rFonts w:ascii="Arial" w:hAnsi="Arial" w:cs="Arial"/>
          <w:szCs w:val="20"/>
        </w:rPr>
        <w:t>HIE shall not be</w:t>
      </w:r>
      <w:r w:rsidR="00945A73" w:rsidRPr="00BA31EE">
        <w:rPr>
          <w:rFonts w:ascii="Arial" w:hAnsi="Arial" w:cs="Arial"/>
          <w:szCs w:val="20"/>
        </w:rPr>
        <w:t xml:space="preserve"> liable </w:t>
      </w:r>
      <w:r w:rsidR="00313EAC">
        <w:rPr>
          <w:rFonts w:ascii="Arial" w:hAnsi="Arial" w:cs="Arial"/>
          <w:szCs w:val="20"/>
        </w:rPr>
        <w:t>for</w:t>
      </w:r>
      <w:r w:rsidR="00945A73" w:rsidRPr="00BA31EE">
        <w:rPr>
          <w:rFonts w:ascii="Arial" w:hAnsi="Arial" w:cs="Arial"/>
          <w:szCs w:val="20"/>
        </w:rPr>
        <w:t xml:space="preserve"> a delay or failure in performing any of its obligations under </w:t>
      </w:r>
      <w:r w:rsidR="00502257">
        <w:rPr>
          <w:rFonts w:ascii="Arial" w:hAnsi="Arial" w:cs="Arial"/>
          <w:szCs w:val="20"/>
        </w:rPr>
        <w:t>this Agreement</w:t>
      </w:r>
      <w:r w:rsidR="00945A73" w:rsidRPr="00BA31EE">
        <w:rPr>
          <w:rFonts w:ascii="Arial" w:hAnsi="Arial" w:cs="Arial"/>
          <w:szCs w:val="20"/>
        </w:rPr>
        <w:t>, if such delay or failure results from events, circumstances beyond its reasonable control</w:t>
      </w:r>
      <w:r>
        <w:rPr>
          <w:rFonts w:ascii="Arial" w:hAnsi="Arial" w:cs="Arial"/>
          <w:szCs w:val="20"/>
        </w:rPr>
        <w:t xml:space="preserve"> including fire, flood, adverse weather, communicable disease, civil unrest, terrorism, strikes, delays in transportation, failures in utilities</w:t>
      </w:r>
      <w:r w:rsidR="00945A73" w:rsidRPr="00BA31EE">
        <w:rPr>
          <w:rFonts w:ascii="Arial" w:hAnsi="Arial" w:cs="Arial"/>
          <w:szCs w:val="20"/>
        </w:rPr>
        <w:t>.</w:t>
      </w:r>
    </w:p>
    <w:p w14:paraId="2ABFD73D" w14:textId="77777777" w:rsidR="00AD45FD" w:rsidRPr="008D705F" w:rsidRDefault="00945A73" w:rsidP="00B9183B">
      <w:pPr>
        <w:keepNext/>
        <w:numPr>
          <w:ilvl w:val="0"/>
          <w:numId w:val="3"/>
        </w:numPr>
        <w:spacing w:before="240" w:after="120" w:line="276" w:lineRule="auto"/>
        <w:ind w:left="425" w:right="11" w:hanging="425"/>
        <w:rPr>
          <w:rFonts w:ascii="Arial" w:hAnsi="Arial" w:cs="Arial"/>
          <w:b/>
          <w:bCs/>
          <w:szCs w:val="20"/>
        </w:rPr>
      </w:pPr>
      <w:r w:rsidRPr="008D705F">
        <w:rPr>
          <w:rFonts w:ascii="Arial" w:hAnsi="Arial" w:cs="Arial"/>
          <w:b/>
          <w:bCs/>
          <w:szCs w:val="20"/>
        </w:rPr>
        <w:lastRenderedPageBreak/>
        <w:t>Miscellaneous</w:t>
      </w:r>
    </w:p>
    <w:p w14:paraId="0010501B" w14:textId="59055946" w:rsidR="008D705F" w:rsidRPr="008D705F" w:rsidRDefault="008D705F" w:rsidP="00B9183B">
      <w:pPr>
        <w:numPr>
          <w:ilvl w:val="1"/>
          <w:numId w:val="3"/>
        </w:numPr>
        <w:spacing w:before="120" w:after="120" w:line="276" w:lineRule="auto"/>
        <w:ind w:left="1134" w:right="9" w:hanging="708"/>
        <w:rPr>
          <w:rFonts w:ascii="Arial" w:hAnsi="Arial" w:cs="Arial"/>
          <w:szCs w:val="20"/>
        </w:rPr>
      </w:pPr>
      <w:r w:rsidRPr="008D705F">
        <w:rPr>
          <w:rFonts w:ascii="Arial" w:hAnsi="Arial" w:cs="Arial"/>
          <w:szCs w:val="20"/>
        </w:rPr>
        <w:t xml:space="preserve">Provisions which by their terms or intent are to survive termination of </w:t>
      </w:r>
      <w:r w:rsidR="00502257">
        <w:rPr>
          <w:rFonts w:ascii="Arial" w:hAnsi="Arial" w:cs="Arial"/>
          <w:szCs w:val="20"/>
        </w:rPr>
        <w:t>this Agreement</w:t>
      </w:r>
      <w:r w:rsidRPr="008D705F">
        <w:rPr>
          <w:rFonts w:ascii="Arial" w:hAnsi="Arial" w:cs="Arial"/>
          <w:szCs w:val="20"/>
        </w:rPr>
        <w:t xml:space="preserve"> will do so.</w:t>
      </w:r>
    </w:p>
    <w:p w14:paraId="0CDDC459" w14:textId="006EBC55" w:rsidR="008D705F" w:rsidRPr="008D705F" w:rsidRDefault="005741A1" w:rsidP="00B9183B">
      <w:pPr>
        <w:numPr>
          <w:ilvl w:val="1"/>
          <w:numId w:val="3"/>
        </w:numPr>
        <w:spacing w:before="120" w:after="120" w:line="276" w:lineRule="auto"/>
        <w:ind w:left="1134" w:right="9" w:hanging="708"/>
        <w:rPr>
          <w:rFonts w:ascii="Arial" w:hAnsi="Arial" w:cs="Arial"/>
          <w:szCs w:val="20"/>
        </w:rPr>
      </w:pPr>
      <w:r>
        <w:rPr>
          <w:rFonts w:ascii="Arial" w:hAnsi="Arial" w:cs="Arial"/>
          <w:szCs w:val="20"/>
        </w:rPr>
        <w:t xml:space="preserve">Nothing in this Agreement is intended to or shall be deemed to establish a joint venture of partnership between the </w:t>
      </w:r>
      <w:r w:rsidR="008D705F" w:rsidRPr="008D705F">
        <w:rPr>
          <w:rFonts w:ascii="Arial" w:hAnsi="Arial" w:cs="Arial"/>
          <w:szCs w:val="20"/>
        </w:rPr>
        <w:t>Parties</w:t>
      </w:r>
      <w:r>
        <w:rPr>
          <w:rFonts w:ascii="Arial" w:hAnsi="Arial" w:cs="Arial"/>
          <w:szCs w:val="20"/>
        </w:rPr>
        <w:t xml:space="preserve"> or constitute one Party as the agent of the other Party</w:t>
      </w:r>
      <w:r w:rsidR="008D705F" w:rsidRPr="008D705F">
        <w:rPr>
          <w:rFonts w:ascii="Arial" w:hAnsi="Arial" w:cs="Arial"/>
          <w:szCs w:val="20"/>
        </w:rPr>
        <w:t xml:space="preserve"> </w:t>
      </w:r>
      <w:r>
        <w:rPr>
          <w:rFonts w:ascii="Arial" w:hAnsi="Arial" w:cs="Arial"/>
          <w:szCs w:val="20"/>
        </w:rPr>
        <w:t xml:space="preserve">or authorise either Party to make or </w:t>
      </w:r>
      <w:proofErr w:type="gramStart"/>
      <w:r>
        <w:rPr>
          <w:rFonts w:ascii="Arial" w:hAnsi="Arial" w:cs="Arial"/>
          <w:szCs w:val="20"/>
        </w:rPr>
        <w:t>enter into</w:t>
      </w:r>
      <w:proofErr w:type="gramEnd"/>
      <w:r>
        <w:rPr>
          <w:rFonts w:ascii="Arial" w:hAnsi="Arial" w:cs="Arial"/>
          <w:szCs w:val="20"/>
        </w:rPr>
        <w:t xml:space="preserve"> commitments for on behalf of the other Party. Each Party confirms that it is acting on its own behalf and not for the benefit of any other party. </w:t>
      </w:r>
    </w:p>
    <w:p w14:paraId="32C24813" w14:textId="70D3FDC6" w:rsidR="008D705F" w:rsidRPr="008D705F" w:rsidRDefault="00B22DCB" w:rsidP="00B9183B">
      <w:pPr>
        <w:numPr>
          <w:ilvl w:val="1"/>
          <w:numId w:val="3"/>
        </w:numPr>
        <w:spacing w:before="120" w:after="120" w:line="276" w:lineRule="auto"/>
        <w:ind w:left="1134" w:right="9" w:hanging="708"/>
        <w:rPr>
          <w:rFonts w:ascii="Arial" w:hAnsi="Arial" w:cs="Arial"/>
          <w:szCs w:val="20"/>
        </w:rPr>
      </w:pPr>
      <w:r>
        <w:rPr>
          <w:rFonts w:ascii="Arial" w:hAnsi="Arial" w:cs="Arial"/>
          <w:szCs w:val="20"/>
        </w:rPr>
        <w:t xml:space="preserve">This Agreement does not confer a right on any person who is not a party to is to enforce any of its provisions under the </w:t>
      </w:r>
      <w:r w:rsidR="008D705F" w:rsidRPr="008D705F">
        <w:rPr>
          <w:rFonts w:ascii="Arial" w:hAnsi="Arial" w:cs="Arial"/>
          <w:szCs w:val="20"/>
        </w:rPr>
        <w:t>Contracts (Third Part</w:t>
      </w:r>
      <w:r>
        <w:rPr>
          <w:rFonts w:ascii="Arial" w:hAnsi="Arial" w:cs="Arial"/>
          <w:szCs w:val="20"/>
        </w:rPr>
        <w:t>y Rights</w:t>
      </w:r>
      <w:r w:rsidR="008D705F" w:rsidRPr="008D705F">
        <w:rPr>
          <w:rFonts w:ascii="Arial" w:hAnsi="Arial" w:cs="Arial"/>
          <w:szCs w:val="20"/>
        </w:rPr>
        <w:t>)</w:t>
      </w:r>
      <w:r>
        <w:rPr>
          <w:rFonts w:ascii="Arial" w:hAnsi="Arial" w:cs="Arial"/>
          <w:szCs w:val="20"/>
        </w:rPr>
        <w:t xml:space="preserve"> (Scotland)</w:t>
      </w:r>
      <w:r w:rsidR="008D705F" w:rsidRPr="008D705F">
        <w:rPr>
          <w:rFonts w:ascii="Arial" w:hAnsi="Arial" w:cs="Arial"/>
          <w:szCs w:val="20"/>
        </w:rPr>
        <w:t xml:space="preserve"> Act </w:t>
      </w:r>
      <w:r>
        <w:rPr>
          <w:rFonts w:ascii="Arial" w:hAnsi="Arial" w:cs="Arial"/>
          <w:szCs w:val="20"/>
        </w:rPr>
        <w:t>2017</w:t>
      </w:r>
      <w:r w:rsidR="008D705F" w:rsidRPr="008D705F">
        <w:rPr>
          <w:rFonts w:ascii="Arial" w:hAnsi="Arial" w:cs="Arial"/>
          <w:szCs w:val="20"/>
        </w:rPr>
        <w:t xml:space="preserve"> or otherwise</w:t>
      </w:r>
      <w:r>
        <w:rPr>
          <w:rFonts w:ascii="Arial" w:hAnsi="Arial" w:cs="Arial"/>
          <w:szCs w:val="20"/>
        </w:rPr>
        <w:t>.</w:t>
      </w:r>
    </w:p>
    <w:p w14:paraId="6253DBCF" w14:textId="669C96B1" w:rsidR="008D705F" w:rsidRPr="008D705F" w:rsidRDefault="008D705F" w:rsidP="00B9183B">
      <w:pPr>
        <w:numPr>
          <w:ilvl w:val="1"/>
          <w:numId w:val="3"/>
        </w:numPr>
        <w:spacing w:before="120" w:after="120" w:line="276" w:lineRule="auto"/>
        <w:ind w:left="1134" w:right="9" w:hanging="708"/>
        <w:rPr>
          <w:rFonts w:ascii="Arial" w:hAnsi="Arial" w:cs="Arial"/>
          <w:szCs w:val="20"/>
        </w:rPr>
      </w:pPr>
      <w:r w:rsidRPr="008D705F">
        <w:rPr>
          <w:rFonts w:ascii="Arial" w:hAnsi="Arial" w:cs="Arial"/>
          <w:szCs w:val="20"/>
        </w:rPr>
        <w:t xml:space="preserve">The </w:t>
      </w:r>
      <w:r w:rsidR="00337338">
        <w:rPr>
          <w:rFonts w:ascii="Arial" w:hAnsi="Arial" w:cs="Arial"/>
          <w:szCs w:val="20"/>
        </w:rPr>
        <w:t>Sponsor</w:t>
      </w:r>
      <w:r w:rsidRPr="008D705F">
        <w:rPr>
          <w:rFonts w:ascii="Arial" w:hAnsi="Arial" w:cs="Arial"/>
          <w:szCs w:val="20"/>
        </w:rPr>
        <w:t xml:space="preserve"> may not assign, </w:t>
      </w:r>
      <w:proofErr w:type="gramStart"/>
      <w:r w:rsidRPr="008D705F">
        <w:rPr>
          <w:rFonts w:ascii="Arial" w:hAnsi="Arial" w:cs="Arial"/>
          <w:szCs w:val="20"/>
        </w:rPr>
        <w:t>subcontract</w:t>
      </w:r>
      <w:proofErr w:type="gramEnd"/>
      <w:r w:rsidRPr="008D705F">
        <w:rPr>
          <w:rFonts w:ascii="Arial" w:hAnsi="Arial" w:cs="Arial"/>
          <w:szCs w:val="20"/>
        </w:rPr>
        <w:t xml:space="preserve"> or encumber any right or obligation under </w:t>
      </w:r>
      <w:r w:rsidR="00502257">
        <w:rPr>
          <w:rFonts w:ascii="Arial" w:hAnsi="Arial" w:cs="Arial"/>
          <w:szCs w:val="20"/>
        </w:rPr>
        <w:t>this Agreement</w:t>
      </w:r>
      <w:r w:rsidRPr="008D705F">
        <w:rPr>
          <w:rFonts w:ascii="Arial" w:hAnsi="Arial" w:cs="Arial"/>
          <w:szCs w:val="20"/>
        </w:rPr>
        <w:t xml:space="preserve">, in whole or in part, without </w:t>
      </w:r>
      <w:r w:rsidR="00337338">
        <w:rPr>
          <w:rFonts w:ascii="Arial" w:hAnsi="Arial" w:cs="Arial"/>
          <w:szCs w:val="20"/>
        </w:rPr>
        <w:t>HIE</w:t>
      </w:r>
      <w:r w:rsidRPr="008D705F">
        <w:rPr>
          <w:rFonts w:ascii="Arial" w:hAnsi="Arial" w:cs="Arial"/>
          <w:szCs w:val="20"/>
        </w:rPr>
        <w:t>'s prior written consent.</w:t>
      </w:r>
    </w:p>
    <w:p w14:paraId="0A55BF2F" w14:textId="77777777" w:rsidR="00245562" w:rsidRDefault="00245562" w:rsidP="00B9183B">
      <w:pPr>
        <w:numPr>
          <w:ilvl w:val="1"/>
          <w:numId w:val="3"/>
        </w:numPr>
        <w:spacing w:before="120" w:after="120" w:line="276" w:lineRule="auto"/>
        <w:ind w:left="1134" w:right="9" w:hanging="708"/>
        <w:rPr>
          <w:rFonts w:ascii="Arial" w:hAnsi="Arial" w:cs="Arial"/>
          <w:szCs w:val="20"/>
        </w:rPr>
      </w:pPr>
      <w:r w:rsidRPr="00245562">
        <w:rPr>
          <w:rFonts w:ascii="Arial" w:hAnsi="Arial" w:cs="Arial"/>
          <w:szCs w:val="20"/>
        </w:rPr>
        <w:t>T</w:t>
      </w:r>
      <w:r w:rsidR="00502257" w:rsidRPr="00245562">
        <w:rPr>
          <w:rFonts w:ascii="Arial" w:hAnsi="Arial" w:cs="Arial"/>
          <w:szCs w:val="20"/>
        </w:rPr>
        <w:t>his Agreement</w:t>
      </w:r>
      <w:r w:rsidR="008D705F" w:rsidRPr="00245562">
        <w:rPr>
          <w:rFonts w:ascii="Arial" w:hAnsi="Arial" w:cs="Arial"/>
          <w:szCs w:val="20"/>
        </w:rPr>
        <w:t xml:space="preserve"> </w:t>
      </w:r>
      <w:r w:rsidRPr="00245562">
        <w:rPr>
          <w:rFonts w:ascii="Arial" w:hAnsi="Arial" w:cs="Arial"/>
          <w:szCs w:val="20"/>
        </w:rPr>
        <w:t xml:space="preserve">may only be varied by written agreement between the Parties. </w:t>
      </w:r>
    </w:p>
    <w:p w14:paraId="7F563F06" w14:textId="46C4895E" w:rsidR="008D705F" w:rsidRPr="00245562" w:rsidRDefault="008D705F" w:rsidP="00B9183B">
      <w:pPr>
        <w:numPr>
          <w:ilvl w:val="1"/>
          <w:numId w:val="3"/>
        </w:numPr>
        <w:spacing w:before="120" w:after="120" w:line="276" w:lineRule="auto"/>
        <w:ind w:left="1134" w:right="9" w:hanging="708"/>
        <w:rPr>
          <w:rFonts w:ascii="Arial" w:hAnsi="Arial" w:cs="Arial"/>
          <w:szCs w:val="20"/>
        </w:rPr>
      </w:pPr>
      <w:r w:rsidRPr="00245562">
        <w:rPr>
          <w:rFonts w:ascii="Arial" w:hAnsi="Arial" w:cs="Arial"/>
          <w:szCs w:val="20"/>
        </w:rPr>
        <w:t xml:space="preserve">If any </w:t>
      </w:r>
      <w:r w:rsidR="00245562">
        <w:rPr>
          <w:rFonts w:ascii="Arial" w:hAnsi="Arial" w:cs="Arial"/>
          <w:szCs w:val="20"/>
        </w:rPr>
        <w:t xml:space="preserve">provision </w:t>
      </w:r>
      <w:r w:rsidRPr="00245562">
        <w:rPr>
          <w:rFonts w:ascii="Arial" w:hAnsi="Arial" w:cs="Arial"/>
          <w:szCs w:val="20"/>
        </w:rPr>
        <w:t>(or part thereof)</w:t>
      </w:r>
      <w:r w:rsidR="00245562">
        <w:rPr>
          <w:rFonts w:ascii="Arial" w:hAnsi="Arial" w:cs="Arial"/>
          <w:szCs w:val="20"/>
        </w:rPr>
        <w:t xml:space="preserve"> of this Agreement</w:t>
      </w:r>
      <w:r w:rsidRPr="00245562">
        <w:rPr>
          <w:rFonts w:ascii="Arial" w:hAnsi="Arial" w:cs="Arial"/>
          <w:szCs w:val="20"/>
        </w:rPr>
        <w:t xml:space="preserve"> is or becomes illegal, </w:t>
      </w:r>
      <w:proofErr w:type="gramStart"/>
      <w:r w:rsidRPr="00245562">
        <w:rPr>
          <w:rFonts w:ascii="Arial" w:hAnsi="Arial" w:cs="Arial"/>
          <w:szCs w:val="20"/>
        </w:rPr>
        <w:t>invalid</w:t>
      </w:r>
      <w:proofErr w:type="gramEnd"/>
      <w:r w:rsidRPr="00245562">
        <w:rPr>
          <w:rFonts w:ascii="Arial" w:hAnsi="Arial" w:cs="Arial"/>
          <w:szCs w:val="20"/>
        </w:rPr>
        <w:t xml:space="preserve"> or unenforceable, but would be legal, valid and enforceable if the </w:t>
      </w:r>
      <w:r w:rsidR="00245562">
        <w:rPr>
          <w:rFonts w:ascii="Arial" w:hAnsi="Arial" w:cs="Arial"/>
          <w:szCs w:val="20"/>
        </w:rPr>
        <w:t>provision</w:t>
      </w:r>
      <w:r w:rsidRPr="00245562">
        <w:rPr>
          <w:rFonts w:ascii="Arial" w:hAnsi="Arial" w:cs="Arial"/>
          <w:szCs w:val="20"/>
        </w:rPr>
        <w:t xml:space="preserve"> or some part of it was deleted or modified, the relevant </w:t>
      </w:r>
      <w:r w:rsidR="00245562">
        <w:rPr>
          <w:rFonts w:ascii="Arial" w:hAnsi="Arial" w:cs="Arial"/>
          <w:szCs w:val="20"/>
        </w:rPr>
        <w:t>provision</w:t>
      </w:r>
      <w:r w:rsidRPr="00245562">
        <w:rPr>
          <w:rFonts w:ascii="Arial" w:hAnsi="Arial" w:cs="Arial"/>
          <w:szCs w:val="20"/>
        </w:rPr>
        <w:t xml:space="preserve"> (or part thereof) will apply with such deletion or modification as may be required to make it legal, valid and enforceable.</w:t>
      </w:r>
      <w:r w:rsidR="00245562">
        <w:rPr>
          <w:rFonts w:ascii="Arial" w:hAnsi="Arial" w:cs="Arial"/>
          <w:szCs w:val="20"/>
        </w:rPr>
        <w:t xml:space="preserve"> Any deletion or modification shall not affect the legality, </w:t>
      </w:r>
      <w:proofErr w:type="gramStart"/>
      <w:r w:rsidR="00245562">
        <w:rPr>
          <w:rFonts w:ascii="Arial" w:hAnsi="Arial" w:cs="Arial"/>
          <w:szCs w:val="20"/>
        </w:rPr>
        <w:t>validity</w:t>
      </w:r>
      <w:proofErr w:type="gramEnd"/>
      <w:r w:rsidR="00245562">
        <w:rPr>
          <w:rFonts w:ascii="Arial" w:hAnsi="Arial" w:cs="Arial"/>
          <w:szCs w:val="20"/>
        </w:rPr>
        <w:t xml:space="preserve"> or enforc</w:t>
      </w:r>
      <w:r w:rsidR="008B1F44">
        <w:rPr>
          <w:rFonts w:ascii="Arial" w:hAnsi="Arial" w:cs="Arial"/>
          <w:szCs w:val="20"/>
        </w:rPr>
        <w:t>eability of the rest of this Agreement.</w:t>
      </w:r>
    </w:p>
    <w:p w14:paraId="2ABCCDBB" w14:textId="62D74672" w:rsidR="008D705F" w:rsidRPr="008D705F" w:rsidRDefault="008D705F" w:rsidP="00B9183B">
      <w:pPr>
        <w:numPr>
          <w:ilvl w:val="1"/>
          <w:numId w:val="3"/>
        </w:numPr>
        <w:spacing w:before="120" w:after="120" w:line="276" w:lineRule="auto"/>
        <w:ind w:left="1134" w:right="9" w:hanging="708"/>
        <w:rPr>
          <w:rFonts w:ascii="Arial" w:hAnsi="Arial" w:cs="Arial"/>
          <w:szCs w:val="20"/>
        </w:rPr>
      </w:pPr>
      <w:r w:rsidRPr="008D705F">
        <w:rPr>
          <w:rFonts w:ascii="Arial" w:hAnsi="Arial" w:cs="Arial"/>
          <w:szCs w:val="20"/>
        </w:rPr>
        <w:t xml:space="preserve">Unless otherwise expressly agreed, no delay, </w:t>
      </w:r>
      <w:proofErr w:type="gramStart"/>
      <w:r w:rsidRPr="008D705F">
        <w:rPr>
          <w:rFonts w:ascii="Arial" w:hAnsi="Arial" w:cs="Arial"/>
          <w:szCs w:val="20"/>
        </w:rPr>
        <w:t>act</w:t>
      </w:r>
      <w:proofErr w:type="gramEnd"/>
      <w:r w:rsidRPr="008D705F">
        <w:rPr>
          <w:rFonts w:ascii="Arial" w:hAnsi="Arial" w:cs="Arial"/>
          <w:szCs w:val="20"/>
        </w:rPr>
        <w:t xml:space="preserve"> or omission by either </w:t>
      </w:r>
      <w:r w:rsidR="00ED5D0F">
        <w:rPr>
          <w:rFonts w:ascii="Arial" w:hAnsi="Arial" w:cs="Arial"/>
          <w:szCs w:val="20"/>
        </w:rPr>
        <w:t>P</w:t>
      </w:r>
      <w:r w:rsidRPr="008D705F">
        <w:rPr>
          <w:rFonts w:ascii="Arial" w:hAnsi="Arial" w:cs="Arial"/>
          <w:szCs w:val="20"/>
        </w:rPr>
        <w:t>arty in exercising any right or remedy will be deemed a waiver of that, or any other, right or remedy.</w:t>
      </w:r>
    </w:p>
    <w:p w14:paraId="282D3ED9" w14:textId="6FB0E238" w:rsidR="008D705F" w:rsidRPr="008D705F" w:rsidRDefault="008D705F" w:rsidP="00B9183B">
      <w:pPr>
        <w:numPr>
          <w:ilvl w:val="1"/>
          <w:numId w:val="3"/>
        </w:numPr>
        <w:spacing w:before="120" w:after="120" w:line="276" w:lineRule="auto"/>
        <w:ind w:left="1134" w:right="9" w:hanging="708"/>
        <w:rPr>
          <w:rFonts w:ascii="Arial" w:hAnsi="Arial" w:cs="Arial"/>
          <w:szCs w:val="20"/>
        </w:rPr>
      </w:pPr>
      <w:r w:rsidRPr="008D705F">
        <w:rPr>
          <w:rFonts w:ascii="Arial" w:hAnsi="Arial" w:cs="Arial"/>
          <w:szCs w:val="20"/>
        </w:rPr>
        <w:t xml:space="preserve">Each Party will, at its own cost, do all further acts and execute all further documents necessary to give effect to </w:t>
      </w:r>
      <w:r w:rsidR="00502257">
        <w:rPr>
          <w:rFonts w:ascii="Arial" w:hAnsi="Arial" w:cs="Arial"/>
          <w:szCs w:val="20"/>
        </w:rPr>
        <w:t>this Agreement</w:t>
      </w:r>
      <w:r w:rsidRPr="008D705F">
        <w:rPr>
          <w:rFonts w:ascii="Arial" w:hAnsi="Arial" w:cs="Arial"/>
          <w:szCs w:val="20"/>
        </w:rPr>
        <w:t>.</w:t>
      </w:r>
    </w:p>
    <w:p w14:paraId="6AD0E259" w14:textId="1161500E" w:rsidR="008D705F" w:rsidRPr="00B22DCB" w:rsidRDefault="00B22DCB" w:rsidP="00B9183B">
      <w:pPr>
        <w:numPr>
          <w:ilvl w:val="1"/>
          <w:numId w:val="3"/>
        </w:numPr>
        <w:spacing w:before="120" w:after="120" w:line="276" w:lineRule="auto"/>
        <w:ind w:left="1134" w:right="9" w:hanging="708"/>
        <w:rPr>
          <w:rFonts w:ascii="Arial" w:hAnsi="Arial" w:cs="Arial"/>
          <w:szCs w:val="20"/>
        </w:rPr>
      </w:pPr>
      <w:r w:rsidRPr="00B22DCB">
        <w:rPr>
          <w:rFonts w:ascii="Arial" w:hAnsi="Arial" w:cs="Arial"/>
          <w:szCs w:val="20"/>
        </w:rPr>
        <w:t>Any notice given under this Agreement must be in writing and addressed to the Party at its principal place of business (or such other address as that party may have specified to the other Party in writing) and be delivered personally, sent by pre-paid first-class post or recorded delivery</w:t>
      </w:r>
      <w:r w:rsidR="008D705F" w:rsidRPr="00B22DCB">
        <w:rPr>
          <w:rFonts w:ascii="Arial" w:hAnsi="Arial" w:cs="Arial"/>
          <w:szCs w:val="20"/>
        </w:rPr>
        <w:t>.</w:t>
      </w:r>
    </w:p>
    <w:p w14:paraId="4829F64B" w14:textId="140AC5E9" w:rsidR="009F236E" w:rsidRPr="00F26CA1" w:rsidRDefault="009F236E" w:rsidP="00B9183B">
      <w:pPr>
        <w:keepNext/>
        <w:numPr>
          <w:ilvl w:val="1"/>
          <w:numId w:val="3"/>
        </w:numPr>
        <w:spacing w:before="120" w:after="120" w:line="276" w:lineRule="auto"/>
        <w:ind w:left="1134" w:right="9" w:hanging="708"/>
        <w:rPr>
          <w:rFonts w:ascii="Arial" w:hAnsi="Arial" w:cs="Arial"/>
          <w:szCs w:val="20"/>
        </w:rPr>
      </w:pPr>
      <w:r w:rsidRPr="00F26CA1">
        <w:rPr>
          <w:rFonts w:ascii="Arial" w:hAnsi="Arial" w:cs="Arial"/>
          <w:szCs w:val="20"/>
        </w:rPr>
        <w:t>This Agreement may be executed in any number of counterparts by each of the Parties on separate counterparts.</w:t>
      </w:r>
      <w:r w:rsidR="00F26CA1" w:rsidRPr="00F26CA1">
        <w:rPr>
          <w:rFonts w:ascii="Arial" w:hAnsi="Arial" w:cs="Arial"/>
          <w:szCs w:val="20"/>
        </w:rPr>
        <w:t xml:space="preserve"> </w:t>
      </w:r>
      <w:r w:rsidRPr="00F26CA1">
        <w:rPr>
          <w:rFonts w:ascii="Arial" w:hAnsi="Arial" w:cs="Arial"/>
          <w:szCs w:val="20"/>
        </w:rPr>
        <w:t>Where executed in counterparts:</w:t>
      </w:r>
    </w:p>
    <w:p w14:paraId="0CDA7623" w14:textId="77777777" w:rsidR="009F236E" w:rsidRPr="009F236E" w:rsidRDefault="009F236E" w:rsidP="00255292">
      <w:pPr>
        <w:numPr>
          <w:ilvl w:val="2"/>
          <w:numId w:val="3"/>
        </w:numPr>
        <w:tabs>
          <w:tab w:val="left" w:pos="1985"/>
        </w:tabs>
        <w:spacing w:before="120" w:after="120" w:line="276" w:lineRule="auto"/>
        <w:ind w:left="1985" w:right="9" w:hanging="851"/>
        <w:rPr>
          <w:rFonts w:ascii="Arial" w:hAnsi="Arial" w:cs="Arial"/>
          <w:szCs w:val="20"/>
        </w:rPr>
      </w:pPr>
      <w:r w:rsidRPr="009F236E">
        <w:rPr>
          <w:rFonts w:ascii="Arial" w:hAnsi="Arial" w:cs="Arial"/>
          <w:szCs w:val="20"/>
        </w:rPr>
        <w:t xml:space="preserve">this Agreement shall not take effect until </w:t>
      </w:r>
      <w:proofErr w:type="gramStart"/>
      <w:r w:rsidRPr="009F236E">
        <w:rPr>
          <w:rFonts w:ascii="Arial" w:hAnsi="Arial" w:cs="Arial"/>
          <w:szCs w:val="20"/>
        </w:rPr>
        <w:t>all of</w:t>
      </w:r>
      <w:proofErr w:type="gramEnd"/>
      <w:r w:rsidRPr="009F236E">
        <w:rPr>
          <w:rFonts w:ascii="Arial" w:hAnsi="Arial" w:cs="Arial"/>
          <w:szCs w:val="20"/>
        </w:rPr>
        <w:t xml:space="preserve"> the counterparts have been delivered; and</w:t>
      </w:r>
    </w:p>
    <w:p w14:paraId="33F2DCDB" w14:textId="77777777" w:rsidR="009F236E" w:rsidRPr="009F236E" w:rsidRDefault="009F236E" w:rsidP="00255292">
      <w:pPr>
        <w:numPr>
          <w:ilvl w:val="2"/>
          <w:numId w:val="3"/>
        </w:numPr>
        <w:tabs>
          <w:tab w:val="left" w:pos="1985"/>
        </w:tabs>
        <w:spacing w:before="120" w:after="120" w:line="276" w:lineRule="auto"/>
        <w:ind w:left="1985" w:right="9" w:hanging="851"/>
        <w:rPr>
          <w:rFonts w:ascii="Arial" w:hAnsi="Arial" w:cs="Arial"/>
          <w:szCs w:val="20"/>
        </w:rPr>
      </w:pPr>
      <w:r w:rsidRPr="009F236E">
        <w:rPr>
          <w:rFonts w:ascii="Arial" w:hAnsi="Arial" w:cs="Arial"/>
          <w:szCs w:val="20"/>
        </w:rPr>
        <w:t>delivery will take place when the date of delivery is agreed between the Parties after execution of this Agreement as evidenced by the date inserted on the first page of this Agreement.</w:t>
      </w:r>
    </w:p>
    <w:p w14:paraId="7BF8D01E" w14:textId="77777777" w:rsidR="00930DE1" w:rsidRDefault="00930DE1">
      <w:pPr>
        <w:spacing w:after="160" w:line="259" w:lineRule="auto"/>
        <w:ind w:left="0" w:right="0"/>
        <w:jc w:val="left"/>
        <w:rPr>
          <w:rFonts w:ascii="Arial" w:hAnsi="Arial" w:cs="Arial"/>
          <w:szCs w:val="20"/>
        </w:rPr>
      </w:pPr>
      <w:r>
        <w:rPr>
          <w:rFonts w:ascii="Arial" w:hAnsi="Arial" w:cs="Arial"/>
          <w:szCs w:val="20"/>
        </w:rPr>
        <w:br w:type="page"/>
      </w:r>
    </w:p>
    <w:p w14:paraId="0E264AC8" w14:textId="0A370649" w:rsidR="00306685" w:rsidRDefault="00502257" w:rsidP="00B9183B">
      <w:pPr>
        <w:numPr>
          <w:ilvl w:val="1"/>
          <w:numId w:val="3"/>
        </w:numPr>
        <w:spacing w:before="120" w:after="120" w:line="276" w:lineRule="auto"/>
        <w:ind w:left="1134" w:right="9" w:hanging="708"/>
        <w:rPr>
          <w:rFonts w:ascii="Arial" w:hAnsi="Arial" w:cs="Arial"/>
          <w:szCs w:val="20"/>
        </w:rPr>
      </w:pPr>
      <w:r>
        <w:rPr>
          <w:rFonts w:ascii="Arial" w:hAnsi="Arial" w:cs="Arial"/>
          <w:szCs w:val="20"/>
        </w:rPr>
        <w:lastRenderedPageBreak/>
        <w:t>This Agreement</w:t>
      </w:r>
      <w:r w:rsidR="008D705F" w:rsidRPr="00E8582C">
        <w:rPr>
          <w:rFonts w:ascii="Arial" w:hAnsi="Arial" w:cs="Arial"/>
          <w:szCs w:val="20"/>
        </w:rPr>
        <w:t xml:space="preserve"> </w:t>
      </w:r>
      <w:r w:rsidR="005741A1">
        <w:rPr>
          <w:rFonts w:ascii="Arial" w:hAnsi="Arial" w:cs="Arial"/>
          <w:szCs w:val="20"/>
        </w:rPr>
        <w:t>and any non-contractual rights or obligations arising out of or in connection with it or its subject matter</w:t>
      </w:r>
      <w:r w:rsidR="00245562">
        <w:rPr>
          <w:rFonts w:ascii="Arial" w:hAnsi="Arial" w:cs="Arial"/>
          <w:szCs w:val="20"/>
        </w:rPr>
        <w:t xml:space="preserve"> shall be </w:t>
      </w:r>
      <w:r w:rsidR="008D705F" w:rsidRPr="00E8582C">
        <w:rPr>
          <w:rFonts w:ascii="Arial" w:hAnsi="Arial" w:cs="Arial"/>
          <w:szCs w:val="20"/>
        </w:rPr>
        <w:t xml:space="preserve">governed by </w:t>
      </w:r>
      <w:r w:rsidR="00245562">
        <w:rPr>
          <w:rFonts w:ascii="Arial" w:hAnsi="Arial" w:cs="Arial"/>
          <w:szCs w:val="20"/>
        </w:rPr>
        <w:t>and construed in accordance with the</w:t>
      </w:r>
      <w:r w:rsidR="008D705F" w:rsidRPr="00E8582C">
        <w:rPr>
          <w:rFonts w:ascii="Arial" w:hAnsi="Arial" w:cs="Arial"/>
          <w:szCs w:val="20"/>
        </w:rPr>
        <w:t xml:space="preserve"> law of </w:t>
      </w:r>
      <w:r w:rsidR="00C3782F">
        <w:rPr>
          <w:rFonts w:ascii="Arial" w:hAnsi="Arial" w:cs="Arial"/>
          <w:szCs w:val="20"/>
        </w:rPr>
        <w:t>Scotland</w:t>
      </w:r>
      <w:r w:rsidR="00245562">
        <w:rPr>
          <w:rFonts w:ascii="Arial" w:hAnsi="Arial" w:cs="Arial"/>
          <w:szCs w:val="20"/>
        </w:rPr>
        <w:t>. T</w:t>
      </w:r>
      <w:r w:rsidR="00C3782F">
        <w:rPr>
          <w:rFonts w:ascii="Arial" w:hAnsi="Arial" w:cs="Arial"/>
          <w:szCs w:val="20"/>
        </w:rPr>
        <w:t xml:space="preserve">he Parties </w:t>
      </w:r>
      <w:r w:rsidR="00245562">
        <w:rPr>
          <w:rFonts w:ascii="Arial" w:hAnsi="Arial" w:cs="Arial"/>
          <w:szCs w:val="20"/>
        </w:rPr>
        <w:t>agree that the courts of Scotland have</w:t>
      </w:r>
      <w:r w:rsidR="00C3782F">
        <w:rPr>
          <w:rFonts w:ascii="Arial" w:hAnsi="Arial" w:cs="Arial"/>
          <w:szCs w:val="20"/>
        </w:rPr>
        <w:t xml:space="preserve"> </w:t>
      </w:r>
      <w:r w:rsidR="008D705F" w:rsidRPr="00E8582C">
        <w:rPr>
          <w:rFonts w:ascii="Arial" w:hAnsi="Arial" w:cs="Arial"/>
          <w:szCs w:val="20"/>
        </w:rPr>
        <w:t xml:space="preserve">exclusive jurisdiction </w:t>
      </w:r>
      <w:r w:rsidR="00245562">
        <w:rPr>
          <w:rFonts w:ascii="Arial" w:hAnsi="Arial" w:cs="Arial"/>
          <w:szCs w:val="20"/>
        </w:rPr>
        <w:t xml:space="preserve">to hear and determine and otherwise settle all and any disputes which arise </w:t>
      </w:r>
      <w:proofErr w:type="spellStart"/>
      <w:proofErr w:type="gramStart"/>
      <w:r w:rsidR="00245562">
        <w:rPr>
          <w:rFonts w:ascii="Arial" w:hAnsi="Arial" w:cs="Arial"/>
          <w:szCs w:val="20"/>
        </w:rPr>
        <w:t>our</w:t>
      </w:r>
      <w:proofErr w:type="spellEnd"/>
      <w:proofErr w:type="gramEnd"/>
      <w:r w:rsidR="00245562">
        <w:rPr>
          <w:rFonts w:ascii="Arial" w:hAnsi="Arial" w:cs="Arial"/>
          <w:szCs w:val="20"/>
        </w:rPr>
        <w:t xml:space="preserve"> of or in connection with this Agreement or its subject matter.</w:t>
      </w:r>
    </w:p>
    <w:p w14:paraId="2C009589" w14:textId="469853F4" w:rsidR="003F7CCA" w:rsidRDefault="00502257" w:rsidP="00B9183B">
      <w:pPr>
        <w:keepNext/>
        <w:spacing w:before="360" w:after="360" w:line="271" w:lineRule="auto"/>
        <w:ind w:left="0" w:right="11"/>
        <w:rPr>
          <w:rFonts w:ascii="Arial" w:hAnsi="Arial" w:cs="Arial"/>
        </w:rPr>
      </w:pPr>
      <w:r>
        <w:rPr>
          <w:rFonts w:ascii="Arial" w:hAnsi="Arial" w:cs="Arial"/>
          <w:b/>
          <w:bCs/>
        </w:rPr>
        <w:t>THIS AGREEMENT</w:t>
      </w:r>
      <w:r w:rsidR="00B55307" w:rsidRPr="008E42EC">
        <w:rPr>
          <w:rFonts w:ascii="Arial" w:hAnsi="Arial" w:cs="Arial"/>
        </w:rPr>
        <w:t xml:space="preserve"> </w:t>
      </w:r>
      <w:r w:rsidR="00B22DCB">
        <w:rPr>
          <w:rFonts w:ascii="Arial" w:hAnsi="Arial" w:cs="Arial"/>
        </w:rPr>
        <w:t xml:space="preserve">and the preceding </w:t>
      </w:r>
      <w:r w:rsidR="008051BE">
        <w:rPr>
          <w:rFonts w:ascii="Arial" w:hAnsi="Arial" w:cs="Arial"/>
        </w:rPr>
        <w:t>9</w:t>
      </w:r>
      <w:r w:rsidR="00B22DCB">
        <w:rPr>
          <w:rFonts w:ascii="Arial" w:hAnsi="Arial" w:cs="Arial"/>
        </w:rPr>
        <w:t xml:space="preserve"> pages together with the Schedule is executed as follows:</w:t>
      </w:r>
    </w:p>
    <w:tbl>
      <w:tblPr>
        <w:tblStyle w:val="TableGrid0"/>
        <w:tblW w:w="6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tblGrid>
      <w:tr w:rsidR="00023E05" w14:paraId="549D81E4" w14:textId="77777777" w:rsidTr="00B9183B">
        <w:tc>
          <w:tcPr>
            <w:tcW w:w="6096" w:type="dxa"/>
          </w:tcPr>
          <w:p w14:paraId="183BC789" w14:textId="77777777" w:rsidR="00023E05" w:rsidRPr="00BA31EE" w:rsidRDefault="00023E05" w:rsidP="003068A1">
            <w:pPr>
              <w:keepNext/>
              <w:spacing w:before="120" w:after="120" w:line="276" w:lineRule="auto"/>
              <w:ind w:left="0" w:right="0"/>
              <w:rPr>
                <w:rFonts w:ascii="Arial" w:hAnsi="Arial" w:cs="Arial"/>
                <w:szCs w:val="20"/>
              </w:rPr>
            </w:pPr>
            <w:r w:rsidRPr="00BA31EE">
              <w:rPr>
                <w:rFonts w:ascii="Arial" w:hAnsi="Arial" w:cs="Arial"/>
                <w:szCs w:val="20"/>
              </w:rPr>
              <w:t>SIGNED for an</w:t>
            </w:r>
            <w:r>
              <w:rPr>
                <w:rFonts w:ascii="Arial" w:hAnsi="Arial" w:cs="Arial"/>
                <w:szCs w:val="20"/>
              </w:rPr>
              <w:t>d</w:t>
            </w:r>
            <w:r w:rsidRPr="00BA31EE">
              <w:rPr>
                <w:rFonts w:ascii="Arial" w:hAnsi="Arial" w:cs="Arial"/>
                <w:szCs w:val="20"/>
              </w:rPr>
              <w:t xml:space="preserve"> on behalf of</w:t>
            </w:r>
          </w:p>
          <w:p w14:paraId="48629D8C" w14:textId="77777777" w:rsidR="00023E05" w:rsidRPr="00B9183B" w:rsidRDefault="00023E05" w:rsidP="003068A1">
            <w:pPr>
              <w:keepNext/>
              <w:spacing w:before="120" w:after="360" w:line="276" w:lineRule="auto"/>
              <w:ind w:left="34" w:right="0"/>
              <w:rPr>
                <w:rFonts w:ascii="Arial" w:hAnsi="Arial" w:cs="Arial"/>
                <w:b/>
                <w:bCs/>
                <w:szCs w:val="20"/>
              </w:rPr>
            </w:pPr>
            <w:r w:rsidRPr="00B9183B">
              <w:rPr>
                <w:rFonts w:ascii="Arial" w:hAnsi="Arial" w:cs="Arial"/>
                <w:b/>
                <w:bCs/>
                <w:szCs w:val="20"/>
              </w:rPr>
              <w:t>HIGHLANDS AND ISLANDS ENTERPRISE</w:t>
            </w:r>
          </w:p>
          <w:p w14:paraId="43D81B56" w14:textId="01C98A30" w:rsidR="00023E05" w:rsidRDefault="00B9183B" w:rsidP="003068A1">
            <w:pPr>
              <w:keepNext/>
              <w:spacing w:before="120" w:after="120" w:line="276" w:lineRule="auto"/>
              <w:ind w:left="0" w:right="0"/>
              <w:rPr>
                <w:rFonts w:ascii="Arial" w:hAnsi="Arial" w:cs="Arial"/>
                <w:szCs w:val="20"/>
              </w:rPr>
            </w:pPr>
            <w:r>
              <w:rPr>
                <w:rFonts w:ascii="Arial" w:hAnsi="Arial" w:cs="Arial"/>
                <w:szCs w:val="20"/>
              </w:rPr>
              <w:t>………………………………………………………………….</w:t>
            </w:r>
          </w:p>
        </w:tc>
      </w:tr>
      <w:tr w:rsidR="00023E05" w14:paraId="6D35C93B" w14:textId="77777777" w:rsidTr="00B9183B">
        <w:tc>
          <w:tcPr>
            <w:tcW w:w="6096" w:type="dxa"/>
          </w:tcPr>
          <w:p w14:paraId="398CE4E4" w14:textId="0B49C02A" w:rsidR="00023E05" w:rsidRDefault="00023E05" w:rsidP="003068A1">
            <w:pPr>
              <w:keepNext/>
              <w:spacing w:before="240" w:after="120" w:line="276" w:lineRule="auto"/>
              <w:ind w:left="0" w:right="0"/>
              <w:rPr>
                <w:rFonts w:ascii="Arial" w:hAnsi="Arial" w:cs="Arial"/>
                <w:szCs w:val="20"/>
              </w:rPr>
            </w:pPr>
            <w:r w:rsidRPr="00BA31EE">
              <w:rPr>
                <w:rFonts w:ascii="Arial" w:hAnsi="Arial" w:cs="Arial"/>
                <w:szCs w:val="20"/>
              </w:rPr>
              <w:t>Name:</w:t>
            </w:r>
            <w:r w:rsidRPr="00BA31EE">
              <w:rPr>
                <w:rFonts w:ascii="Arial" w:hAnsi="Arial" w:cs="Arial"/>
                <w:szCs w:val="20"/>
              </w:rPr>
              <w:tab/>
            </w:r>
            <w:r w:rsidR="00B9183B">
              <w:rPr>
                <w:rFonts w:ascii="Arial" w:hAnsi="Arial" w:cs="Arial"/>
                <w:szCs w:val="20"/>
              </w:rPr>
              <w:t>………………………………………………………………….</w:t>
            </w:r>
          </w:p>
        </w:tc>
      </w:tr>
      <w:tr w:rsidR="00023E05" w14:paraId="17FDB4A9" w14:textId="77777777" w:rsidTr="00B9183B">
        <w:tc>
          <w:tcPr>
            <w:tcW w:w="6096" w:type="dxa"/>
          </w:tcPr>
          <w:p w14:paraId="4375C46F" w14:textId="010F8AD1" w:rsidR="00023E05" w:rsidRDefault="00023E05" w:rsidP="003068A1">
            <w:pPr>
              <w:keepNext/>
              <w:spacing w:before="240" w:after="120" w:line="276" w:lineRule="auto"/>
              <w:ind w:left="0" w:right="0"/>
              <w:rPr>
                <w:rFonts w:ascii="Arial" w:hAnsi="Arial" w:cs="Arial"/>
                <w:szCs w:val="20"/>
              </w:rPr>
            </w:pPr>
            <w:r>
              <w:rPr>
                <w:rFonts w:ascii="Arial" w:hAnsi="Arial" w:cs="Arial"/>
                <w:szCs w:val="20"/>
              </w:rPr>
              <w:t>Title:</w:t>
            </w:r>
            <w:r w:rsidR="00B9183B">
              <w:rPr>
                <w:rFonts w:ascii="Arial" w:hAnsi="Arial" w:cs="Arial"/>
                <w:szCs w:val="20"/>
              </w:rPr>
              <w:tab/>
              <w:t>………………………………………………………………….</w:t>
            </w:r>
          </w:p>
        </w:tc>
      </w:tr>
      <w:tr w:rsidR="00023E05" w14:paraId="10E9B14B" w14:textId="77777777" w:rsidTr="00B9183B">
        <w:tc>
          <w:tcPr>
            <w:tcW w:w="6096" w:type="dxa"/>
          </w:tcPr>
          <w:p w14:paraId="7B08852B" w14:textId="6A8F295F" w:rsidR="00023E05" w:rsidRDefault="00023E05" w:rsidP="003068A1">
            <w:pPr>
              <w:spacing w:before="240" w:after="120" w:line="276" w:lineRule="auto"/>
              <w:ind w:left="0" w:right="0"/>
              <w:rPr>
                <w:rFonts w:ascii="Arial" w:hAnsi="Arial" w:cs="Arial"/>
                <w:szCs w:val="20"/>
              </w:rPr>
            </w:pPr>
            <w:r>
              <w:rPr>
                <w:rFonts w:ascii="Arial" w:hAnsi="Arial" w:cs="Arial"/>
                <w:szCs w:val="20"/>
              </w:rPr>
              <w:t>Date:</w:t>
            </w:r>
            <w:r w:rsidR="00B9183B">
              <w:rPr>
                <w:rFonts w:ascii="Arial" w:hAnsi="Arial" w:cs="Arial"/>
                <w:szCs w:val="20"/>
              </w:rPr>
              <w:tab/>
              <w:t>………………………………………………………………….</w:t>
            </w:r>
          </w:p>
        </w:tc>
      </w:tr>
      <w:tr w:rsidR="00023E05" w:rsidRPr="00413B72" w14:paraId="64001DB0" w14:textId="77777777" w:rsidTr="00B9183B">
        <w:tc>
          <w:tcPr>
            <w:tcW w:w="6096" w:type="dxa"/>
          </w:tcPr>
          <w:p w14:paraId="604760FF" w14:textId="77777777" w:rsidR="00023E05" w:rsidRDefault="00023E05" w:rsidP="003068A1">
            <w:pPr>
              <w:keepNext/>
              <w:spacing w:before="480" w:after="120" w:line="276" w:lineRule="auto"/>
              <w:ind w:left="0" w:right="0"/>
              <w:rPr>
                <w:rFonts w:ascii="Arial" w:hAnsi="Arial" w:cs="Arial"/>
                <w:b/>
                <w:bCs/>
                <w:szCs w:val="20"/>
              </w:rPr>
            </w:pPr>
            <w:r w:rsidRPr="00413B72">
              <w:rPr>
                <w:rFonts w:ascii="Arial" w:hAnsi="Arial" w:cs="Arial"/>
                <w:szCs w:val="20"/>
              </w:rPr>
              <w:t>SIGNED for and on behalf of</w:t>
            </w:r>
            <w:r w:rsidRPr="00413B72">
              <w:rPr>
                <w:rFonts w:ascii="Arial" w:hAnsi="Arial" w:cs="Arial"/>
                <w:b/>
                <w:bCs/>
                <w:szCs w:val="20"/>
              </w:rPr>
              <w:t xml:space="preserve"> </w:t>
            </w:r>
          </w:p>
          <w:p w14:paraId="2D60FC2A" w14:textId="77777777" w:rsidR="00023E05" w:rsidRPr="00413B72" w:rsidRDefault="00023E05" w:rsidP="00B9183B">
            <w:pPr>
              <w:spacing w:before="120" w:after="480" w:line="276" w:lineRule="auto"/>
              <w:ind w:left="34" w:right="0"/>
              <w:rPr>
                <w:rFonts w:ascii="Arial" w:hAnsi="Arial" w:cs="Arial"/>
                <w:b/>
                <w:bCs/>
                <w:szCs w:val="20"/>
              </w:rPr>
            </w:pPr>
            <w:r>
              <w:rPr>
                <w:rFonts w:ascii="Arial" w:hAnsi="Arial" w:cs="Arial"/>
                <w:b/>
                <w:bCs/>
                <w:szCs w:val="20"/>
              </w:rPr>
              <w:t>[</w:t>
            </w:r>
            <w:r w:rsidRPr="00023E05">
              <w:rPr>
                <w:rFonts w:ascii="Arial" w:hAnsi="Arial" w:cs="Arial"/>
                <w:b/>
                <w:bCs/>
                <w:szCs w:val="20"/>
                <w:highlight w:val="yellow"/>
              </w:rPr>
              <w:t>INSERT NAME OF SPONSOR</w:t>
            </w:r>
            <w:r>
              <w:rPr>
                <w:rFonts w:ascii="Arial" w:hAnsi="Arial" w:cs="Arial"/>
                <w:b/>
                <w:bCs/>
                <w:szCs w:val="20"/>
              </w:rPr>
              <w:t>]</w:t>
            </w:r>
          </w:p>
          <w:p w14:paraId="0869F59C" w14:textId="5E63C6FC" w:rsidR="00023E05" w:rsidRPr="00B9183B" w:rsidRDefault="00B9183B" w:rsidP="00497581">
            <w:pPr>
              <w:spacing w:before="120" w:after="120" w:line="276" w:lineRule="auto"/>
              <w:ind w:left="0" w:right="0"/>
              <w:rPr>
                <w:rFonts w:ascii="Arial" w:hAnsi="Arial" w:cs="Arial"/>
                <w:szCs w:val="20"/>
              </w:rPr>
            </w:pPr>
            <w:r>
              <w:rPr>
                <w:rFonts w:ascii="Arial" w:hAnsi="Arial" w:cs="Arial"/>
                <w:szCs w:val="20"/>
              </w:rPr>
              <w:t>………………………………………………………………….</w:t>
            </w:r>
          </w:p>
        </w:tc>
      </w:tr>
      <w:tr w:rsidR="00023E05" w14:paraId="0A375D40" w14:textId="77777777" w:rsidTr="00B9183B">
        <w:tc>
          <w:tcPr>
            <w:tcW w:w="6096" w:type="dxa"/>
          </w:tcPr>
          <w:p w14:paraId="737FD5BB" w14:textId="73CEC4A8" w:rsidR="00023E05" w:rsidRDefault="00023E05" w:rsidP="003068A1">
            <w:pPr>
              <w:keepNext/>
              <w:spacing w:before="240" w:after="120" w:line="276" w:lineRule="auto"/>
              <w:ind w:left="0" w:right="0"/>
              <w:rPr>
                <w:rFonts w:ascii="Arial" w:hAnsi="Arial" w:cs="Arial"/>
                <w:szCs w:val="20"/>
              </w:rPr>
            </w:pPr>
            <w:r w:rsidRPr="00BA31EE">
              <w:rPr>
                <w:rFonts w:ascii="Arial" w:hAnsi="Arial" w:cs="Arial"/>
                <w:szCs w:val="20"/>
              </w:rPr>
              <w:t>Name:</w:t>
            </w:r>
            <w:r w:rsidRPr="00BA31EE">
              <w:rPr>
                <w:rFonts w:ascii="Arial" w:hAnsi="Arial" w:cs="Arial"/>
                <w:szCs w:val="20"/>
              </w:rPr>
              <w:tab/>
            </w:r>
            <w:r w:rsidR="00B9183B">
              <w:rPr>
                <w:rFonts w:ascii="Arial" w:hAnsi="Arial" w:cs="Arial"/>
                <w:szCs w:val="20"/>
              </w:rPr>
              <w:t>………………………………………………………………….</w:t>
            </w:r>
          </w:p>
        </w:tc>
      </w:tr>
      <w:tr w:rsidR="00023E05" w14:paraId="084AA4A9" w14:textId="77777777" w:rsidTr="00B9183B">
        <w:tc>
          <w:tcPr>
            <w:tcW w:w="6096" w:type="dxa"/>
          </w:tcPr>
          <w:p w14:paraId="09010C89" w14:textId="3BCC963F" w:rsidR="00023E05" w:rsidRDefault="00023E05" w:rsidP="003068A1">
            <w:pPr>
              <w:keepNext/>
              <w:spacing w:before="240" w:after="120" w:line="276" w:lineRule="auto"/>
              <w:ind w:left="0" w:right="0"/>
              <w:rPr>
                <w:rFonts w:ascii="Arial" w:hAnsi="Arial" w:cs="Arial"/>
                <w:szCs w:val="20"/>
              </w:rPr>
            </w:pPr>
            <w:r>
              <w:rPr>
                <w:rFonts w:ascii="Arial" w:hAnsi="Arial" w:cs="Arial"/>
                <w:szCs w:val="20"/>
              </w:rPr>
              <w:t>Title:</w:t>
            </w:r>
            <w:r w:rsidR="00B9183B">
              <w:rPr>
                <w:rFonts w:ascii="Arial" w:hAnsi="Arial" w:cs="Arial"/>
                <w:szCs w:val="20"/>
              </w:rPr>
              <w:tab/>
              <w:t>………………………………………………………………….</w:t>
            </w:r>
          </w:p>
        </w:tc>
      </w:tr>
      <w:tr w:rsidR="00023E05" w14:paraId="184BDAC5" w14:textId="77777777" w:rsidTr="00B9183B">
        <w:tc>
          <w:tcPr>
            <w:tcW w:w="6096" w:type="dxa"/>
          </w:tcPr>
          <w:p w14:paraId="329BA669" w14:textId="618CF1F8" w:rsidR="00023E05" w:rsidRDefault="00023E05" w:rsidP="003068A1">
            <w:pPr>
              <w:spacing w:before="240" w:after="120" w:line="276" w:lineRule="auto"/>
              <w:ind w:left="0" w:right="0"/>
              <w:rPr>
                <w:rFonts w:ascii="Arial" w:hAnsi="Arial" w:cs="Arial"/>
                <w:szCs w:val="20"/>
              </w:rPr>
            </w:pPr>
            <w:r>
              <w:rPr>
                <w:rFonts w:ascii="Arial" w:hAnsi="Arial" w:cs="Arial"/>
                <w:szCs w:val="20"/>
              </w:rPr>
              <w:t>Date:</w:t>
            </w:r>
            <w:r w:rsidR="00B9183B">
              <w:rPr>
                <w:rFonts w:ascii="Arial" w:hAnsi="Arial" w:cs="Arial"/>
                <w:szCs w:val="20"/>
              </w:rPr>
              <w:tab/>
              <w:t>………………………………………………………………….</w:t>
            </w:r>
          </w:p>
        </w:tc>
      </w:tr>
    </w:tbl>
    <w:p w14:paraId="707372B7" w14:textId="77777777" w:rsidR="003068A1" w:rsidRDefault="003068A1">
      <w:pPr>
        <w:spacing w:after="160" w:line="259" w:lineRule="auto"/>
        <w:ind w:left="0" w:right="0"/>
        <w:jc w:val="left"/>
        <w:rPr>
          <w:rFonts w:ascii="Arial" w:hAnsi="Arial" w:cs="Arial"/>
          <w:b/>
          <w:bCs/>
        </w:rPr>
      </w:pPr>
      <w:r>
        <w:rPr>
          <w:rFonts w:ascii="Arial" w:hAnsi="Arial" w:cs="Arial"/>
          <w:b/>
          <w:bCs/>
        </w:rPr>
        <w:br w:type="page"/>
      </w:r>
    </w:p>
    <w:p w14:paraId="02E363DC" w14:textId="05F7047A" w:rsidR="003912B1" w:rsidRDefault="00023E05" w:rsidP="00930DE1">
      <w:pPr>
        <w:spacing w:after="360" w:line="259" w:lineRule="auto"/>
        <w:ind w:left="0" w:right="0"/>
        <w:jc w:val="center"/>
        <w:rPr>
          <w:rFonts w:ascii="Arial" w:hAnsi="Arial" w:cs="Arial"/>
          <w:b/>
          <w:bCs/>
        </w:rPr>
      </w:pPr>
      <w:r w:rsidRPr="00023E05">
        <w:rPr>
          <w:rFonts w:ascii="Arial" w:hAnsi="Arial" w:cs="Arial"/>
          <w:b/>
          <w:bCs/>
        </w:rPr>
        <w:lastRenderedPageBreak/>
        <w:t>SCHEDULE</w:t>
      </w:r>
      <w:r w:rsidR="00912BE9">
        <w:rPr>
          <w:rFonts w:ascii="Arial" w:hAnsi="Arial" w:cs="Arial"/>
          <w:b/>
          <w:bCs/>
        </w:rPr>
        <w:t xml:space="preserve"> </w:t>
      </w:r>
      <w:r w:rsidR="003912B1">
        <w:rPr>
          <w:rFonts w:ascii="Arial" w:hAnsi="Arial" w:cs="Arial"/>
          <w:b/>
          <w:bCs/>
        </w:rPr>
        <w:t>PART 1</w:t>
      </w:r>
      <w:r w:rsidR="00912BE9">
        <w:rPr>
          <w:rFonts w:ascii="Arial" w:hAnsi="Arial" w:cs="Arial"/>
          <w:b/>
          <w:bCs/>
        </w:rPr>
        <w:br/>
      </w:r>
      <w:r w:rsidRPr="00023E05">
        <w:rPr>
          <w:rFonts w:ascii="Arial" w:hAnsi="Arial" w:cs="Arial"/>
          <w:b/>
          <w:bCs/>
        </w:rPr>
        <w:t xml:space="preserve">SPONSORSHIP </w:t>
      </w:r>
      <w:r w:rsidR="003912B1">
        <w:rPr>
          <w:rFonts w:ascii="Arial" w:hAnsi="Arial" w:cs="Arial"/>
          <w:b/>
          <w:bCs/>
        </w:rPr>
        <w:t>FEE</w:t>
      </w:r>
    </w:p>
    <w:p w14:paraId="535F4D01" w14:textId="77777777" w:rsidR="00930DE1" w:rsidRPr="00930DE1" w:rsidRDefault="00930DE1" w:rsidP="00930DE1">
      <w:pPr>
        <w:spacing w:before="120" w:after="120" w:line="300" w:lineRule="atLeast"/>
        <w:ind w:left="0" w:right="0"/>
        <w:rPr>
          <w:rFonts w:ascii="Arial" w:hAnsi="Arial" w:cs="Arial"/>
        </w:rPr>
      </w:pPr>
    </w:p>
    <w:p w14:paraId="21C7AE13" w14:textId="77777777" w:rsidR="00930DE1" w:rsidRPr="00930DE1" w:rsidRDefault="00930DE1" w:rsidP="00930DE1">
      <w:pPr>
        <w:spacing w:before="120" w:after="120" w:line="300" w:lineRule="atLeast"/>
        <w:ind w:left="0" w:right="0"/>
        <w:rPr>
          <w:rFonts w:ascii="Arial" w:hAnsi="Arial" w:cs="Arial"/>
        </w:rPr>
      </w:pPr>
    </w:p>
    <w:p w14:paraId="4247E527" w14:textId="0A19FB3B" w:rsidR="003912B1" w:rsidRDefault="003912B1">
      <w:pPr>
        <w:spacing w:after="160" w:line="259" w:lineRule="auto"/>
        <w:ind w:left="0" w:right="0"/>
        <w:jc w:val="left"/>
        <w:rPr>
          <w:rFonts w:ascii="Arial" w:hAnsi="Arial" w:cs="Arial"/>
          <w:b/>
          <w:bCs/>
        </w:rPr>
      </w:pPr>
      <w:r>
        <w:rPr>
          <w:rFonts w:ascii="Arial" w:hAnsi="Arial" w:cs="Arial"/>
          <w:b/>
          <w:bCs/>
        </w:rPr>
        <w:br w:type="page"/>
      </w:r>
    </w:p>
    <w:p w14:paraId="7E0D64BF" w14:textId="7B49A8EC" w:rsidR="00023E05" w:rsidRDefault="00912BE9" w:rsidP="00912BE9">
      <w:pPr>
        <w:spacing w:after="360" w:line="259" w:lineRule="auto"/>
        <w:ind w:left="0" w:right="0"/>
        <w:jc w:val="center"/>
        <w:rPr>
          <w:rFonts w:ascii="Arial" w:hAnsi="Arial" w:cs="Arial"/>
          <w:b/>
          <w:bCs/>
        </w:rPr>
      </w:pPr>
      <w:r w:rsidRPr="00023E05">
        <w:rPr>
          <w:rFonts w:ascii="Arial" w:hAnsi="Arial" w:cs="Arial"/>
          <w:b/>
          <w:bCs/>
        </w:rPr>
        <w:lastRenderedPageBreak/>
        <w:t>SCHEDULE</w:t>
      </w:r>
      <w:r>
        <w:rPr>
          <w:rFonts w:ascii="Arial" w:hAnsi="Arial" w:cs="Arial"/>
          <w:b/>
          <w:bCs/>
        </w:rPr>
        <w:t xml:space="preserve"> </w:t>
      </w:r>
      <w:r w:rsidR="003912B1">
        <w:rPr>
          <w:rFonts w:ascii="Arial" w:hAnsi="Arial" w:cs="Arial"/>
          <w:b/>
          <w:bCs/>
        </w:rPr>
        <w:t>PART 2</w:t>
      </w:r>
      <w:r>
        <w:rPr>
          <w:rFonts w:ascii="Arial" w:hAnsi="Arial" w:cs="Arial"/>
          <w:b/>
          <w:bCs/>
        </w:rPr>
        <w:br/>
      </w:r>
      <w:r w:rsidR="003912B1">
        <w:rPr>
          <w:rFonts w:ascii="Arial" w:hAnsi="Arial" w:cs="Arial"/>
          <w:b/>
          <w:bCs/>
        </w:rPr>
        <w:t xml:space="preserve">SPONSORSHIP </w:t>
      </w:r>
      <w:r w:rsidR="00023E05" w:rsidRPr="00023E05">
        <w:rPr>
          <w:rFonts w:ascii="Arial" w:hAnsi="Arial" w:cs="Arial"/>
          <w:b/>
          <w:bCs/>
        </w:rPr>
        <w:t>PACKAGE</w:t>
      </w:r>
      <w:r w:rsidR="00313EAC">
        <w:rPr>
          <w:rFonts w:ascii="Arial" w:hAnsi="Arial" w:cs="Arial"/>
          <w:b/>
          <w:bCs/>
        </w:rPr>
        <w:t xml:space="preserve"> </w:t>
      </w:r>
    </w:p>
    <w:p w14:paraId="228BF683" w14:textId="77777777" w:rsidR="0018335F" w:rsidRDefault="0018335F" w:rsidP="00780CA6">
      <w:pPr>
        <w:keepNext/>
        <w:spacing w:before="120" w:after="120" w:line="276" w:lineRule="auto"/>
        <w:ind w:left="0" w:right="11"/>
        <w:rPr>
          <w:rFonts w:ascii="Arial" w:hAnsi="Arial" w:cs="Arial"/>
          <w:szCs w:val="20"/>
        </w:rPr>
      </w:pPr>
      <w:bookmarkStart w:id="31" w:name="_Ref126153388"/>
      <w:r w:rsidRPr="00BA31EE">
        <w:rPr>
          <w:rFonts w:ascii="Arial" w:hAnsi="Arial" w:cs="Arial"/>
          <w:szCs w:val="20"/>
        </w:rPr>
        <w:t xml:space="preserve">In respect of </w:t>
      </w:r>
      <w:r>
        <w:rPr>
          <w:rFonts w:ascii="Arial" w:hAnsi="Arial" w:cs="Arial"/>
          <w:szCs w:val="20"/>
        </w:rPr>
        <w:t>the Event</w:t>
      </w:r>
      <w:r w:rsidRPr="00BA31EE">
        <w:rPr>
          <w:rFonts w:ascii="Arial" w:hAnsi="Arial" w:cs="Arial"/>
          <w:szCs w:val="20"/>
        </w:rPr>
        <w:t xml:space="preserve"> the </w:t>
      </w:r>
      <w:r>
        <w:rPr>
          <w:rFonts w:ascii="Arial" w:hAnsi="Arial" w:cs="Arial"/>
          <w:szCs w:val="20"/>
        </w:rPr>
        <w:t>Sponsor</w:t>
      </w:r>
      <w:r w:rsidRPr="00BA31EE">
        <w:rPr>
          <w:rFonts w:ascii="Arial" w:hAnsi="Arial" w:cs="Arial"/>
          <w:szCs w:val="20"/>
        </w:rPr>
        <w:t xml:space="preserve"> will receive the following Sponsorship Package:</w:t>
      </w:r>
      <w:bookmarkEnd w:id="31"/>
    </w:p>
    <w:p w14:paraId="3A27C3B6" w14:textId="4E4A8894" w:rsidR="0018335F" w:rsidRPr="00023E05" w:rsidRDefault="003A78F8" w:rsidP="00912BE9">
      <w:pPr>
        <w:spacing w:after="160" w:line="259" w:lineRule="auto"/>
        <w:ind w:left="0" w:right="0"/>
        <w:rPr>
          <w:rFonts w:ascii="Arial" w:hAnsi="Arial" w:cs="Arial"/>
          <w:b/>
          <w:bCs/>
        </w:rPr>
      </w:pPr>
      <w:r w:rsidRPr="003A78F8">
        <w:rPr>
          <w:rFonts w:ascii="Arial" w:hAnsi="Arial" w:cs="Arial"/>
          <w:b/>
          <w:bCs/>
          <w:highlight w:val="yellow"/>
        </w:rPr>
        <w:t>[insert here details of Gold/Silver/Bronze package</w:t>
      </w:r>
      <w:r>
        <w:rPr>
          <w:rFonts w:ascii="Arial" w:hAnsi="Arial" w:cs="Arial"/>
          <w:b/>
          <w:bCs/>
          <w:highlight w:val="yellow"/>
        </w:rPr>
        <w:t xml:space="preserve"> as appropriate</w:t>
      </w:r>
      <w:r w:rsidRPr="003A78F8">
        <w:rPr>
          <w:rFonts w:ascii="Arial" w:hAnsi="Arial" w:cs="Arial"/>
          <w:b/>
          <w:bCs/>
          <w:highlight w:val="yellow"/>
        </w:rPr>
        <w:t>]</w:t>
      </w:r>
      <w:bookmarkEnd w:id="0"/>
    </w:p>
    <w:sectPr w:rsidR="0018335F" w:rsidRPr="00023E05" w:rsidSect="00780CA6">
      <w:headerReference w:type="even" r:id="rId18"/>
      <w:headerReference w:type="default" r:id="rId19"/>
      <w:footerReference w:type="even" r:id="rId20"/>
      <w:footerReference w:type="default" r:id="rId21"/>
      <w:headerReference w:type="first" r:id="rId22"/>
      <w:footerReference w:type="first" r:id="rId23"/>
      <w:pgSz w:w="11904" w:h="16834" w:code="9"/>
      <w:pgMar w:top="1134" w:right="1134" w:bottom="1134" w:left="141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A198A" w14:textId="77777777" w:rsidR="00D16900" w:rsidRDefault="00D16900">
      <w:pPr>
        <w:spacing w:after="0" w:line="240" w:lineRule="auto"/>
      </w:pPr>
      <w:r>
        <w:separator/>
      </w:r>
    </w:p>
  </w:endnote>
  <w:endnote w:type="continuationSeparator" w:id="0">
    <w:p w14:paraId="5E5EEB27" w14:textId="77777777" w:rsidR="00D16900" w:rsidRDefault="00D1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871683"/>
      <w:docPartObj>
        <w:docPartGallery w:val="Page Numbers (Bottom of Page)"/>
        <w:docPartUnique/>
      </w:docPartObj>
    </w:sdtPr>
    <w:sdtEndPr>
      <w:rPr>
        <w:noProof/>
      </w:rPr>
    </w:sdtEndPr>
    <w:sdtContent>
      <w:p w14:paraId="745CC145" w14:textId="0E313E22" w:rsidR="00AD45FD" w:rsidRDefault="00780CA6" w:rsidP="00780CA6">
        <w:pPr>
          <w:pStyle w:val="Footer"/>
        </w:pPr>
        <w:r w:rsidRPr="00780CA6">
          <w:rPr>
            <w:sz w:val="16"/>
            <w:szCs w:val="16"/>
          </w:rPr>
        </w:r>
        <w:r w:rsidR="00A47796">
          <w:rPr>
            <w:sz w:val="16"/>
            <w:szCs w:val="16"/>
          </w:rPr>
          <w:t/>
        </w:r>
        <w:r w:rsidRPr="00780CA6">
          <w:rPr>
            <w:sz w:val="16"/>
            <w:szCs w:val="16"/>
          </w:rPr>
        </w:r>
        <w:r>
          <w:tab/>
        </w:r>
        <w:r w:rsidR="00912BE9">
          <w:fldChar w:fldCharType="begin"/>
        </w:r>
        <w:r w:rsidR="00912BE9">
          <w:instrText xml:space="preserve"> PAGE   \* MERGEFORMAT </w:instrText>
        </w:r>
        <w:r w:rsidR="00912BE9">
          <w:fldChar w:fldCharType="separate"/>
        </w:r>
        <w:r w:rsidR="00912BE9">
          <w:t>9</w:t>
        </w:r>
        <w:r w:rsidR="00912BE9">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056475"/>
      <w:docPartObj>
        <w:docPartGallery w:val="Page Numbers (Bottom of Page)"/>
        <w:docPartUnique/>
      </w:docPartObj>
    </w:sdtPr>
    <w:sdtEndPr>
      <w:rPr>
        <w:noProof/>
      </w:rPr>
    </w:sdtEndPr>
    <w:sdtContent>
      <w:p w14:paraId="3BCFDAA6" w14:textId="71B12811" w:rsidR="00AD45FD" w:rsidRDefault="00780CA6" w:rsidP="00780CA6">
        <w:pPr>
          <w:pStyle w:val="Footer"/>
        </w:pPr>
        <w:r w:rsidRPr="00780CA6">
          <w:rPr>
            <w:sz w:val="16"/>
            <w:szCs w:val="16"/>
          </w:rPr>
        </w:r>
        <w:r w:rsidR="00A47796">
          <w:rPr>
            <w:sz w:val="16"/>
            <w:szCs w:val="16"/>
          </w:rPr>
          <w:t/>
        </w:r>
        <w:r w:rsidRPr="00780CA6">
          <w:rPr>
            <w:sz w:val="16"/>
            <w:szCs w:val="16"/>
          </w:rPr>
        </w:r>
        <w:r>
          <w:tab/>
        </w:r>
        <w:r w:rsidR="00B165C1">
          <w:fldChar w:fldCharType="begin"/>
        </w:r>
        <w:r w:rsidR="00B165C1">
          <w:instrText xml:space="preserve"> PAGE   \* MERGEFORMAT </w:instrText>
        </w:r>
        <w:r w:rsidR="00B165C1">
          <w:fldChar w:fldCharType="separate"/>
        </w:r>
        <w:r w:rsidR="00B165C1">
          <w:rPr>
            <w:noProof/>
          </w:rPr>
          <w:t>2</w:t>
        </w:r>
        <w:r w:rsidR="00B165C1">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C30F8" w14:textId="77777777" w:rsidR="00AD45FD" w:rsidRDefault="00AD45FD">
    <w:pPr>
      <w:spacing w:after="160" w:line="259" w:lineRule="auto"/>
      <w:ind w:left="0" w:righ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BF15D" w14:textId="77777777" w:rsidR="00D16900" w:rsidRDefault="00D16900">
      <w:pPr>
        <w:spacing w:after="0" w:line="240" w:lineRule="auto"/>
      </w:pPr>
      <w:r>
        <w:separator/>
      </w:r>
    </w:p>
  </w:footnote>
  <w:footnote w:type="continuationSeparator" w:id="0">
    <w:p w14:paraId="7874AEB1" w14:textId="77777777" w:rsidR="00D16900" w:rsidRDefault="00D1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8641" w14:textId="77777777" w:rsidR="00780CA6" w:rsidRDefault="00780C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CC92" w14:textId="77777777" w:rsidR="00780CA6" w:rsidRDefault="00780C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56AB3" w14:textId="77777777" w:rsidR="00780CA6" w:rsidRDefault="00780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1EE"/>
    <w:multiLevelType w:val="hybridMultilevel"/>
    <w:tmpl w:val="09EAC138"/>
    <w:lvl w:ilvl="0" w:tplc="D8E8B9F8">
      <w:start w:val="2"/>
      <w:numFmt w:val="bullet"/>
      <w:lvlText w:val="-"/>
      <w:lvlJc w:val="left"/>
      <w:pPr>
        <w:ind w:left="566" w:hanging="360"/>
      </w:pPr>
      <w:rPr>
        <w:rFonts w:ascii="Calibri" w:eastAsia="Calibri" w:hAnsi="Calibri" w:cs="Calibri" w:hint="default"/>
      </w:rPr>
    </w:lvl>
    <w:lvl w:ilvl="1" w:tplc="08090003" w:tentative="1">
      <w:start w:val="1"/>
      <w:numFmt w:val="bullet"/>
      <w:lvlText w:val="o"/>
      <w:lvlJc w:val="left"/>
      <w:pPr>
        <w:ind w:left="1286" w:hanging="360"/>
      </w:pPr>
      <w:rPr>
        <w:rFonts w:ascii="Courier New" w:hAnsi="Courier New" w:cs="Courier New" w:hint="default"/>
      </w:rPr>
    </w:lvl>
    <w:lvl w:ilvl="2" w:tplc="08090005" w:tentative="1">
      <w:start w:val="1"/>
      <w:numFmt w:val="bullet"/>
      <w:lvlText w:val=""/>
      <w:lvlJc w:val="left"/>
      <w:pPr>
        <w:ind w:left="2006" w:hanging="360"/>
      </w:pPr>
      <w:rPr>
        <w:rFonts w:ascii="Wingdings" w:hAnsi="Wingdings" w:hint="default"/>
      </w:rPr>
    </w:lvl>
    <w:lvl w:ilvl="3" w:tplc="08090001" w:tentative="1">
      <w:start w:val="1"/>
      <w:numFmt w:val="bullet"/>
      <w:lvlText w:val=""/>
      <w:lvlJc w:val="left"/>
      <w:pPr>
        <w:ind w:left="2726" w:hanging="360"/>
      </w:pPr>
      <w:rPr>
        <w:rFonts w:ascii="Symbol" w:hAnsi="Symbol" w:hint="default"/>
      </w:rPr>
    </w:lvl>
    <w:lvl w:ilvl="4" w:tplc="08090003" w:tentative="1">
      <w:start w:val="1"/>
      <w:numFmt w:val="bullet"/>
      <w:lvlText w:val="o"/>
      <w:lvlJc w:val="left"/>
      <w:pPr>
        <w:ind w:left="3446" w:hanging="360"/>
      </w:pPr>
      <w:rPr>
        <w:rFonts w:ascii="Courier New" w:hAnsi="Courier New" w:cs="Courier New" w:hint="default"/>
      </w:rPr>
    </w:lvl>
    <w:lvl w:ilvl="5" w:tplc="08090005" w:tentative="1">
      <w:start w:val="1"/>
      <w:numFmt w:val="bullet"/>
      <w:lvlText w:val=""/>
      <w:lvlJc w:val="left"/>
      <w:pPr>
        <w:ind w:left="4166" w:hanging="360"/>
      </w:pPr>
      <w:rPr>
        <w:rFonts w:ascii="Wingdings" w:hAnsi="Wingdings" w:hint="default"/>
      </w:rPr>
    </w:lvl>
    <w:lvl w:ilvl="6" w:tplc="08090001" w:tentative="1">
      <w:start w:val="1"/>
      <w:numFmt w:val="bullet"/>
      <w:lvlText w:val=""/>
      <w:lvlJc w:val="left"/>
      <w:pPr>
        <w:ind w:left="4886" w:hanging="360"/>
      </w:pPr>
      <w:rPr>
        <w:rFonts w:ascii="Symbol" w:hAnsi="Symbol" w:hint="default"/>
      </w:rPr>
    </w:lvl>
    <w:lvl w:ilvl="7" w:tplc="08090003" w:tentative="1">
      <w:start w:val="1"/>
      <w:numFmt w:val="bullet"/>
      <w:lvlText w:val="o"/>
      <w:lvlJc w:val="left"/>
      <w:pPr>
        <w:ind w:left="5606" w:hanging="360"/>
      </w:pPr>
      <w:rPr>
        <w:rFonts w:ascii="Courier New" w:hAnsi="Courier New" w:cs="Courier New" w:hint="default"/>
      </w:rPr>
    </w:lvl>
    <w:lvl w:ilvl="8" w:tplc="08090005" w:tentative="1">
      <w:start w:val="1"/>
      <w:numFmt w:val="bullet"/>
      <w:lvlText w:val=""/>
      <w:lvlJc w:val="left"/>
      <w:pPr>
        <w:ind w:left="6326" w:hanging="360"/>
      </w:pPr>
      <w:rPr>
        <w:rFonts w:ascii="Wingdings" w:hAnsi="Wingdings" w:hint="default"/>
      </w:rPr>
    </w:lvl>
  </w:abstractNum>
  <w:abstractNum w:abstractNumId="1"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99491C"/>
    <w:multiLevelType w:val="hybridMultilevel"/>
    <w:tmpl w:val="6A3C0EE2"/>
    <w:lvl w:ilvl="0" w:tplc="6562FBF4">
      <w:start w:val="1"/>
      <w:numFmt w:val="upperLetter"/>
      <w:lvlText w:val="(%1)"/>
      <w:lvlJc w:val="left"/>
      <w:pPr>
        <w:ind w:left="1494" w:hanging="360"/>
      </w:pPr>
      <w:rPr>
        <w:rFonts w:hint="default"/>
        <w:b w:val="0"/>
        <w:bCs w:val="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 w15:restartNumberingAfterBreak="0">
    <w:nsid w:val="18453900"/>
    <w:multiLevelType w:val="multilevel"/>
    <w:tmpl w:val="EAEC1D0C"/>
    <w:lvl w:ilvl="0">
      <w:start w:val="1"/>
      <w:numFmt w:val="decimal"/>
      <w:lvlText w:val="%1."/>
      <w:lvlJc w:val="left"/>
      <w:pPr>
        <w:ind w:left="360" w:hanging="360"/>
      </w:pPr>
    </w:lvl>
    <w:lvl w:ilvl="1">
      <w:start w:val="1"/>
      <w:numFmt w:val="decimal"/>
      <w:lvlText w:val="%1.%2."/>
      <w:lvlJc w:val="left"/>
      <w:pPr>
        <w:ind w:left="858" w:hanging="432"/>
      </w:pPr>
      <w:rPr>
        <w:b w:val="0"/>
        <w:bCs w:val="0"/>
      </w:rPr>
    </w:lvl>
    <w:lvl w:ilvl="2">
      <w:start w:val="1"/>
      <w:numFmt w:val="decimal"/>
      <w:lvlText w:val="%1.%2.%3."/>
      <w:lvlJc w:val="left"/>
      <w:pPr>
        <w:ind w:left="1355" w:hanging="504"/>
      </w:pPr>
      <w:rPr>
        <w:b w:val="0"/>
        <w:bCs w:val="0"/>
      </w:rPr>
    </w:lvl>
    <w:lvl w:ilvl="3">
      <w:start w:val="1"/>
      <w:numFmt w:val="lowerLetter"/>
      <w:lvlText w:val="(%4)"/>
      <w:lvlJc w:val="left"/>
      <w:pPr>
        <w:ind w:left="2066"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3B46B8"/>
    <w:multiLevelType w:val="hybridMultilevel"/>
    <w:tmpl w:val="5052B498"/>
    <w:lvl w:ilvl="0" w:tplc="9B92B8B8">
      <w:start w:val="1"/>
      <w:numFmt w:val="decimal"/>
      <w:lvlText w:val="(%1)"/>
      <w:lvlJc w:val="left"/>
      <w:pPr>
        <w:ind w:left="0"/>
      </w:pPr>
      <w:rPr>
        <w:rFonts w:ascii="Arial" w:eastAsia="Calibri" w:hAnsi="Arial" w:cs="Arial"/>
        <w:b w:val="0"/>
        <w:i w:val="0"/>
        <w:strike w:val="0"/>
        <w:dstrike w:val="0"/>
        <w:color w:val="000000"/>
        <w:sz w:val="20"/>
        <w:szCs w:val="20"/>
        <w:u w:val="none" w:color="000000"/>
        <w:bdr w:val="none" w:sz="0" w:space="0" w:color="auto"/>
        <w:shd w:val="clear" w:color="auto" w:fill="auto"/>
        <w:vertAlign w:val="baseline"/>
      </w:rPr>
    </w:lvl>
    <w:lvl w:ilvl="1" w:tplc="7C8C9B7C">
      <w:start w:val="1"/>
      <w:numFmt w:val="lowerLetter"/>
      <w:lvlText w:val="%2"/>
      <w:lvlJc w:val="left"/>
      <w:pPr>
        <w:ind w:left="7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A2ED12">
      <w:start w:val="1"/>
      <w:numFmt w:val="lowerRoman"/>
      <w:lvlText w:val="%3"/>
      <w:lvlJc w:val="left"/>
      <w:pPr>
        <w:ind w:left="15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6A9A08">
      <w:start w:val="1"/>
      <w:numFmt w:val="decimal"/>
      <w:lvlText w:val="%4"/>
      <w:lvlJc w:val="left"/>
      <w:pPr>
        <w:ind w:left="2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8A9B22">
      <w:start w:val="1"/>
      <w:numFmt w:val="lowerLetter"/>
      <w:lvlText w:val="%5"/>
      <w:lvlJc w:val="left"/>
      <w:pPr>
        <w:ind w:left="2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8EEB7E">
      <w:start w:val="1"/>
      <w:numFmt w:val="lowerRoman"/>
      <w:lvlText w:val="%6"/>
      <w:lvlJc w:val="left"/>
      <w:pPr>
        <w:ind w:left="3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069776">
      <w:start w:val="1"/>
      <w:numFmt w:val="decimal"/>
      <w:lvlText w:val="%7"/>
      <w:lvlJc w:val="left"/>
      <w:pPr>
        <w:ind w:left="4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DA3940">
      <w:start w:val="1"/>
      <w:numFmt w:val="lowerLetter"/>
      <w:lvlText w:val="%8"/>
      <w:lvlJc w:val="left"/>
      <w:pPr>
        <w:ind w:left="5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5CB0E4">
      <w:start w:val="1"/>
      <w:numFmt w:val="lowerRoman"/>
      <w:lvlText w:val="%9"/>
      <w:lvlJc w:val="left"/>
      <w:pPr>
        <w:ind w:left="5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3B10F94"/>
    <w:multiLevelType w:val="hybridMultilevel"/>
    <w:tmpl w:val="B24EDF0C"/>
    <w:lvl w:ilvl="0" w:tplc="08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4EAD06AF"/>
    <w:multiLevelType w:val="multilevel"/>
    <w:tmpl w:val="504E4086"/>
    <w:lvl w:ilvl="0">
      <w:start w:val="1"/>
      <w:numFmt w:val="decimal"/>
      <w:lvlText w:val="%1."/>
      <w:lvlJc w:val="left"/>
      <w:pPr>
        <w:tabs>
          <w:tab w:val="num" w:pos="720"/>
        </w:tabs>
        <w:ind w:left="720" w:hanging="720"/>
      </w:pPr>
      <w:rPr>
        <w:b w:val="0"/>
        <w:i w:val="0"/>
        <w:caps w:val="0"/>
        <w:color w:val="auto"/>
        <w:effect w:val="none"/>
      </w:rPr>
    </w:lvl>
    <w:lvl w:ilvl="1">
      <w:start w:val="1"/>
      <w:numFmt w:val="decimal"/>
      <w:lvlText w:val="%1.%2"/>
      <w:lvlJc w:val="left"/>
      <w:pPr>
        <w:tabs>
          <w:tab w:val="num" w:pos="720"/>
        </w:tabs>
        <w:ind w:left="720" w:hanging="720"/>
      </w:pPr>
      <w:rPr>
        <w:b w:val="0"/>
        <w:bCs/>
        <w:caps w:val="0"/>
        <w:effect w:val="none"/>
      </w:rPr>
    </w:lvl>
    <w:lvl w:ilvl="2">
      <w:start w:val="1"/>
      <w:numFmt w:val="lowerLetter"/>
      <w:lvlText w:val="(%3)"/>
      <w:lvlJc w:val="left"/>
      <w:pPr>
        <w:tabs>
          <w:tab w:val="num" w:pos="1440"/>
        </w:tabs>
        <w:ind w:left="1440" w:hanging="720"/>
      </w:pPr>
      <w:rPr>
        <w:caps w:val="0"/>
        <w:effect w:val="none"/>
      </w:rPr>
    </w:lvl>
    <w:lvl w:ilvl="3">
      <w:start w:val="1"/>
      <w:numFmt w:val="lowerRoman"/>
      <w:lvlText w:val="(%4)"/>
      <w:lvlJc w:val="left"/>
      <w:pPr>
        <w:tabs>
          <w:tab w:val="num" w:pos="2160"/>
        </w:tabs>
        <w:ind w:left="2160" w:hanging="720"/>
      </w:pPr>
      <w:rPr>
        <w:caps w:val="0"/>
        <w:effect w:val="none"/>
      </w:rPr>
    </w:lvl>
    <w:lvl w:ilvl="4">
      <w:start w:val="1"/>
      <w:numFmt w:val="upperLetter"/>
      <w:lvlText w:val="(%5)"/>
      <w:lvlJc w:val="left"/>
      <w:pPr>
        <w:tabs>
          <w:tab w:val="num" w:pos="2880"/>
        </w:tabs>
        <w:ind w:left="2880" w:hanging="720"/>
      </w:pPr>
      <w:rPr>
        <w:caps w:val="0"/>
        <w:effect w:val="none"/>
      </w:rPr>
    </w:lvl>
    <w:lvl w:ilvl="5">
      <w:start w:val="1"/>
      <w:numFmt w:val="decimal"/>
      <w:lvlText w:val="(%6)"/>
      <w:lvlJc w:val="left"/>
      <w:pPr>
        <w:tabs>
          <w:tab w:val="num" w:pos="3600"/>
        </w:tabs>
        <w:ind w:left="3600" w:hanging="720"/>
      </w:pPr>
      <w:rPr>
        <w:caps w:val="0"/>
        <w:effect w:val="none"/>
      </w:rPr>
    </w:lvl>
    <w:lvl w:ilvl="6">
      <w:start w:val="1"/>
      <w:numFmt w:val="lowerLetter"/>
      <w:lvlText w:val="(%7)"/>
      <w:lvlJc w:val="left"/>
      <w:pPr>
        <w:tabs>
          <w:tab w:val="num" w:pos="4320"/>
        </w:tabs>
        <w:ind w:left="4320" w:hanging="720"/>
      </w:pPr>
      <w:rPr>
        <w:caps w:val="0"/>
        <w:effect w:val="none"/>
      </w:rPr>
    </w:lvl>
    <w:lvl w:ilvl="7">
      <w:start w:val="1"/>
      <w:numFmt w:val="none"/>
      <w:lvlText w:val=""/>
      <w:lvlJc w:val="left"/>
      <w:pPr>
        <w:tabs>
          <w:tab w:val="num" w:pos="4320"/>
        </w:tabs>
        <w:ind w:left="4320" w:hanging="720"/>
      </w:pPr>
      <w:rPr>
        <w:caps w:val="0"/>
        <w:effect w:val="none"/>
      </w:rPr>
    </w:lvl>
    <w:lvl w:ilvl="8">
      <w:start w:val="1"/>
      <w:numFmt w:val="none"/>
      <w:lvlText w:val=""/>
      <w:lvlJc w:val="left"/>
      <w:pPr>
        <w:tabs>
          <w:tab w:val="num" w:pos="4320"/>
        </w:tabs>
        <w:ind w:left="4320" w:hanging="720"/>
      </w:pPr>
      <w:rPr>
        <w:caps w:val="0"/>
        <w:effect w:val="none"/>
      </w:rPr>
    </w:lvl>
  </w:abstractNum>
  <w:abstractNum w:abstractNumId="7" w15:restartNumberingAfterBreak="0">
    <w:nsid w:val="518776F9"/>
    <w:multiLevelType w:val="multilevel"/>
    <w:tmpl w:val="EAEC1D0C"/>
    <w:lvl w:ilvl="0">
      <w:start w:val="1"/>
      <w:numFmt w:val="decimal"/>
      <w:lvlText w:val="%1."/>
      <w:lvlJc w:val="left"/>
      <w:pPr>
        <w:ind w:left="360" w:hanging="360"/>
      </w:pPr>
    </w:lvl>
    <w:lvl w:ilvl="1">
      <w:start w:val="1"/>
      <w:numFmt w:val="decimal"/>
      <w:lvlText w:val="%1.%2."/>
      <w:lvlJc w:val="left"/>
      <w:pPr>
        <w:ind w:left="858" w:hanging="432"/>
      </w:pPr>
      <w:rPr>
        <w:b w:val="0"/>
        <w:bCs w:val="0"/>
      </w:rPr>
    </w:lvl>
    <w:lvl w:ilvl="2">
      <w:start w:val="1"/>
      <w:numFmt w:val="decimal"/>
      <w:lvlText w:val="%1.%2.%3."/>
      <w:lvlJc w:val="left"/>
      <w:pPr>
        <w:ind w:left="1355" w:hanging="504"/>
      </w:pPr>
      <w:rPr>
        <w:b w:val="0"/>
        <w:bCs w:val="0"/>
      </w:rPr>
    </w:lvl>
    <w:lvl w:ilvl="3">
      <w:start w:val="1"/>
      <w:numFmt w:val="lowerLetter"/>
      <w:lvlText w:val="(%4)"/>
      <w:lvlJc w:val="left"/>
      <w:pPr>
        <w:ind w:left="2066"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DF2292"/>
    <w:multiLevelType w:val="hybridMultilevel"/>
    <w:tmpl w:val="058E6E7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FE77B2E"/>
    <w:multiLevelType w:val="multilevel"/>
    <w:tmpl w:val="504E4086"/>
    <w:lvl w:ilvl="0">
      <w:start w:val="1"/>
      <w:numFmt w:val="decimal"/>
      <w:lvlText w:val="%1."/>
      <w:lvlJc w:val="left"/>
      <w:pPr>
        <w:tabs>
          <w:tab w:val="num" w:pos="720"/>
        </w:tabs>
        <w:ind w:left="720" w:hanging="720"/>
      </w:pPr>
      <w:rPr>
        <w:b w:val="0"/>
        <w:i w:val="0"/>
        <w:caps w:val="0"/>
        <w:color w:val="auto"/>
        <w:effect w:val="none"/>
      </w:rPr>
    </w:lvl>
    <w:lvl w:ilvl="1">
      <w:start w:val="1"/>
      <w:numFmt w:val="decimal"/>
      <w:lvlText w:val="%1.%2"/>
      <w:lvlJc w:val="left"/>
      <w:pPr>
        <w:tabs>
          <w:tab w:val="num" w:pos="720"/>
        </w:tabs>
        <w:ind w:left="720" w:hanging="720"/>
      </w:pPr>
      <w:rPr>
        <w:b w:val="0"/>
        <w:bCs/>
        <w:caps w:val="0"/>
        <w:effect w:val="none"/>
      </w:rPr>
    </w:lvl>
    <w:lvl w:ilvl="2">
      <w:start w:val="1"/>
      <w:numFmt w:val="lowerLetter"/>
      <w:lvlText w:val="(%3)"/>
      <w:lvlJc w:val="left"/>
      <w:pPr>
        <w:tabs>
          <w:tab w:val="num" w:pos="1440"/>
        </w:tabs>
        <w:ind w:left="1440" w:hanging="720"/>
      </w:pPr>
      <w:rPr>
        <w:caps w:val="0"/>
        <w:effect w:val="none"/>
      </w:rPr>
    </w:lvl>
    <w:lvl w:ilvl="3">
      <w:start w:val="1"/>
      <w:numFmt w:val="lowerRoman"/>
      <w:lvlText w:val="(%4)"/>
      <w:lvlJc w:val="left"/>
      <w:pPr>
        <w:tabs>
          <w:tab w:val="num" w:pos="2160"/>
        </w:tabs>
        <w:ind w:left="2160" w:hanging="720"/>
      </w:pPr>
      <w:rPr>
        <w:caps w:val="0"/>
        <w:effect w:val="none"/>
      </w:rPr>
    </w:lvl>
    <w:lvl w:ilvl="4">
      <w:start w:val="1"/>
      <w:numFmt w:val="upperLetter"/>
      <w:lvlText w:val="(%5)"/>
      <w:lvlJc w:val="left"/>
      <w:pPr>
        <w:tabs>
          <w:tab w:val="num" w:pos="2880"/>
        </w:tabs>
        <w:ind w:left="2880" w:hanging="720"/>
      </w:pPr>
      <w:rPr>
        <w:caps w:val="0"/>
        <w:effect w:val="none"/>
      </w:rPr>
    </w:lvl>
    <w:lvl w:ilvl="5">
      <w:start w:val="1"/>
      <w:numFmt w:val="decimal"/>
      <w:lvlText w:val="(%6)"/>
      <w:lvlJc w:val="left"/>
      <w:pPr>
        <w:tabs>
          <w:tab w:val="num" w:pos="3600"/>
        </w:tabs>
        <w:ind w:left="3600" w:hanging="720"/>
      </w:pPr>
      <w:rPr>
        <w:caps w:val="0"/>
        <w:effect w:val="none"/>
      </w:rPr>
    </w:lvl>
    <w:lvl w:ilvl="6">
      <w:start w:val="1"/>
      <w:numFmt w:val="lowerLetter"/>
      <w:lvlText w:val="(%7)"/>
      <w:lvlJc w:val="left"/>
      <w:pPr>
        <w:tabs>
          <w:tab w:val="num" w:pos="4320"/>
        </w:tabs>
        <w:ind w:left="4320" w:hanging="720"/>
      </w:pPr>
      <w:rPr>
        <w:caps w:val="0"/>
        <w:effect w:val="none"/>
      </w:rPr>
    </w:lvl>
    <w:lvl w:ilvl="7">
      <w:start w:val="1"/>
      <w:numFmt w:val="none"/>
      <w:lvlText w:val=""/>
      <w:lvlJc w:val="left"/>
      <w:pPr>
        <w:tabs>
          <w:tab w:val="num" w:pos="4320"/>
        </w:tabs>
        <w:ind w:left="4320" w:hanging="720"/>
      </w:pPr>
      <w:rPr>
        <w:caps w:val="0"/>
        <w:effect w:val="none"/>
      </w:rPr>
    </w:lvl>
    <w:lvl w:ilvl="8">
      <w:start w:val="1"/>
      <w:numFmt w:val="none"/>
      <w:lvlText w:val=""/>
      <w:lvlJc w:val="left"/>
      <w:pPr>
        <w:tabs>
          <w:tab w:val="num" w:pos="4320"/>
        </w:tabs>
        <w:ind w:left="4320" w:hanging="720"/>
      </w:pPr>
      <w:rPr>
        <w:caps w:val="0"/>
        <w:effect w:val="none"/>
      </w:rPr>
    </w:lvl>
  </w:abstractNum>
  <w:abstractNum w:abstractNumId="10" w15:restartNumberingAfterBreak="0">
    <w:nsid w:val="63743796"/>
    <w:multiLevelType w:val="hybridMultilevel"/>
    <w:tmpl w:val="36084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AB4B09"/>
    <w:multiLevelType w:val="multilevel"/>
    <w:tmpl w:val="923ED22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1AD5565"/>
    <w:multiLevelType w:val="hybridMultilevel"/>
    <w:tmpl w:val="AC163EAA"/>
    <w:lvl w:ilvl="0" w:tplc="99A4A6CC">
      <w:start w:val="1"/>
      <w:numFmt w:val="decimal"/>
      <w:lvlText w:val="%1."/>
      <w:lvlJc w:val="left"/>
      <w:pPr>
        <w:ind w:left="720" w:hanging="36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0D09A4"/>
    <w:multiLevelType w:val="hybridMultilevel"/>
    <w:tmpl w:val="F2543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FD7E60"/>
    <w:multiLevelType w:val="multilevel"/>
    <w:tmpl w:val="DEF4E9A4"/>
    <w:lvl w:ilvl="0">
      <w:start w:val="1"/>
      <w:numFmt w:val="decimal"/>
      <w:lvlText w:val="%1."/>
      <w:lvlJc w:val="left"/>
      <w:pPr>
        <w:ind w:left="360" w:hanging="360"/>
      </w:pPr>
      <w:rPr>
        <w:b/>
        <w:bCs/>
      </w:rPr>
    </w:lvl>
    <w:lvl w:ilvl="1">
      <w:start w:val="1"/>
      <w:numFmt w:val="decimal"/>
      <w:lvlText w:val="%1.%2."/>
      <w:lvlJc w:val="left"/>
      <w:pPr>
        <w:ind w:left="858" w:hanging="432"/>
      </w:pPr>
      <w:rPr>
        <w:b w:val="0"/>
        <w:bCs w:val="0"/>
      </w:rPr>
    </w:lvl>
    <w:lvl w:ilvl="2">
      <w:start w:val="1"/>
      <w:numFmt w:val="decimal"/>
      <w:lvlText w:val="%1.%2.%3."/>
      <w:lvlJc w:val="left"/>
      <w:pPr>
        <w:ind w:left="1072"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49776970">
    <w:abstractNumId w:val="4"/>
  </w:num>
  <w:num w:numId="2" w16cid:durableId="1613434362">
    <w:abstractNumId w:val="2"/>
  </w:num>
  <w:num w:numId="3" w16cid:durableId="333651110">
    <w:abstractNumId w:val="14"/>
  </w:num>
  <w:num w:numId="4" w16cid:durableId="691495173">
    <w:abstractNumId w:val="3"/>
  </w:num>
  <w:num w:numId="5" w16cid:durableId="1562977769">
    <w:abstractNumId w:val="5"/>
  </w:num>
  <w:num w:numId="6" w16cid:durableId="2100640437">
    <w:abstractNumId w:val="10"/>
  </w:num>
  <w:num w:numId="7" w16cid:durableId="859511911">
    <w:abstractNumId w:val="12"/>
  </w:num>
  <w:num w:numId="8" w16cid:durableId="1840265065">
    <w:abstractNumId w:val="13"/>
  </w:num>
  <w:num w:numId="9" w16cid:durableId="980110238">
    <w:abstractNumId w:val="7"/>
  </w:num>
  <w:num w:numId="10" w16cid:durableId="7413673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47574866">
    <w:abstractNumId w:val="9"/>
  </w:num>
  <w:num w:numId="12" w16cid:durableId="1655530518">
    <w:abstractNumId w:val="6"/>
  </w:num>
  <w:num w:numId="13" w16cid:durableId="152723835">
    <w:abstractNumId w:val="8"/>
  </w:num>
  <w:num w:numId="14" w16cid:durableId="42095200">
    <w:abstractNumId w:val="11"/>
  </w:num>
  <w:num w:numId="15" w16cid:durableId="8260610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5FD"/>
    <w:rsid w:val="00000BAF"/>
    <w:rsid w:val="00001B16"/>
    <w:rsid w:val="00004241"/>
    <w:rsid w:val="0000680B"/>
    <w:rsid w:val="0001026E"/>
    <w:rsid w:val="00011A99"/>
    <w:rsid w:val="000141BA"/>
    <w:rsid w:val="00023E05"/>
    <w:rsid w:val="000266CB"/>
    <w:rsid w:val="000273C3"/>
    <w:rsid w:val="0003212A"/>
    <w:rsid w:val="000338AE"/>
    <w:rsid w:val="00033F50"/>
    <w:rsid w:val="0004117B"/>
    <w:rsid w:val="000414B6"/>
    <w:rsid w:val="0004208F"/>
    <w:rsid w:val="000444B4"/>
    <w:rsid w:val="00044EBC"/>
    <w:rsid w:val="00046269"/>
    <w:rsid w:val="0004791B"/>
    <w:rsid w:val="00052C76"/>
    <w:rsid w:val="0005495D"/>
    <w:rsid w:val="00057834"/>
    <w:rsid w:val="0006090B"/>
    <w:rsid w:val="00064C09"/>
    <w:rsid w:val="000654E2"/>
    <w:rsid w:val="00065649"/>
    <w:rsid w:val="000660AD"/>
    <w:rsid w:val="00067F98"/>
    <w:rsid w:val="00072103"/>
    <w:rsid w:val="00080500"/>
    <w:rsid w:val="000805AD"/>
    <w:rsid w:val="00081C20"/>
    <w:rsid w:val="000832D1"/>
    <w:rsid w:val="00087909"/>
    <w:rsid w:val="0009190B"/>
    <w:rsid w:val="00094DC3"/>
    <w:rsid w:val="0009734A"/>
    <w:rsid w:val="000A5695"/>
    <w:rsid w:val="000A6BC1"/>
    <w:rsid w:val="000A6D5C"/>
    <w:rsid w:val="000C25D5"/>
    <w:rsid w:val="000C5E7F"/>
    <w:rsid w:val="000C6763"/>
    <w:rsid w:val="000C6C17"/>
    <w:rsid w:val="000D1414"/>
    <w:rsid w:val="000D1889"/>
    <w:rsid w:val="000D284A"/>
    <w:rsid w:val="000D57C4"/>
    <w:rsid w:val="000E0426"/>
    <w:rsid w:val="000E2CC8"/>
    <w:rsid w:val="000E2D88"/>
    <w:rsid w:val="000E437B"/>
    <w:rsid w:val="000E4470"/>
    <w:rsid w:val="000E5B03"/>
    <w:rsid w:val="000E72E0"/>
    <w:rsid w:val="000E78CA"/>
    <w:rsid w:val="000F016E"/>
    <w:rsid w:val="000F196E"/>
    <w:rsid w:val="000F4C32"/>
    <w:rsid w:val="000F7444"/>
    <w:rsid w:val="0010167C"/>
    <w:rsid w:val="00107604"/>
    <w:rsid w:val="0011125F"/>
    <w:rsid w:val="001136D3"/>
    <w:rsid w:val="00113A29"/>
    <w:rsid w:val="00115CED"/>
    <w:rsid w:val="00116251"/>
    <w:rsid w:val="001225DF"/>
    <w:rsid w:val="00124F03"/>
    <w:rsid w:val="00127558"/>
    <w:rsid w:val="00130341"/>
    <w:rsid w:val="00136867"/>
    <w:rsid w:val="00137D6D"/>
    <w:rsid w:val="00140782"/>
    <w:rsid w:val="0014374D"/>
    <w:rsid w:val="00146069"/>
    <w:rsid w:val="0015037A"/>
    <w:rsid w:val="00150FED"/>
    <w:rsid w:val="001644C9"/>
    <w:rsid w:val="00172588"/>
    <w:rsid w:val="0017263D"/>
    <w:rsid w:val="0018335F"/>
    <w:rsid w:val="00183833"/>
    <w:rsid w:val="00192992"/>
    <w:rsid w:val="00193446"/>
    <w:rsid w:val="00194680"/>
    <w:rsid w:val="001A0223"/>
    <w:rsid w:val="001A06E7"/>
    <w:rsid w:val="001A2D5C"/>
    <w:rsid w:val="001A43AE"/>
    <w:rsid w:val="001A4DCC"/>
    <w:rsid w:val="001A6C41"/>
    <w:rsid w:val="001A73C6"/>
    <w:rsid w:val="001A75F0"/>
    <w:rsid w:val="001B5894"/>
    <w:rsid w:val="001B65F0"/>
    <w:rsid w:val="001C4B8C"/>
    <w:rsid w:val="001C5CAD"/>
    <w:rsid w:val="001D1ED5"/>
    <w:rsid w:val="001D2C85"/>
    <w:rsid w:val="001D3331"/>
    <w:rsid w:val="001E04F3"/>
    <w:rsid w:val="001E0BAD"/>
    <w:rsid w:val="001E1373"/>
    <w:rsid w:val="001E4F1C"/>
    <w:rsid w:val="001E508C"/>
    <w:rsid w:val="001E6A66"/>
    <w:rsid w:val="001F3129"/>
    <w:rsid w:val="001F67C4"/>
    <w:rsid w:val="001F6DF6"/>
    <w:rsid w:val="001F6FD9"/>
    <w:rsid w:val="001F77B5"/>
    <w:rsid w:val="00200765"/>
    <w:rsid w:val="00201B34"/>
    <w:rsid w:val="002035E1"/>
    <w:rsid w:val="00206D12"/>
    <w:rsid w:val="00207B05"/>
    <w:rsid w:val="00210AD4"/>
    <w:rsid w:val="00215B08"/>
    <w:rsid w:val="00215B67"/>
    <w:rsid w:val="002208ED"/>
    <w:rsid w:val="00220B6A"/>
    <w:rsid w:val="0022325B"/>
    <w:rsid w:val="002255B7"/>
    <w:rsid w:val="0022682A"/>
    <w:rsid w:val="0023171B"/>
    <w:rsid w:val="00232AED"/>
    <w:rsid w:val="00232D73"/>
    <w:rsid w:val="0023424B"/>
    <w:rsid w:val="00234CE6"/>
    <w:rsid w:val="0023763D"/>
    <w:rsid w:val="0024114F"/>
    <w:rsid w:val="00241E5A"/>
    <w:rsid w:val="00243C4B"/>
    <w:rsid w:val="002442A9"/>
    <w:rsid w:val="00245562"/>
    <w:rsid w:val="0024581F"/>
    <w:rsid w:val="00247914"/>
    <w:rsid w:val="0025229A"/>
    <w:rsid w:val="00253661"/>
    <w:rsid w:val="00255292"/>
    <w:rsid w:val="0025665C"/>
    <w:rsid w:val="00260CB9"/>
    <w:rsid w:val="00261569"/>
    <w:rsid w:val="00261D34"/>
    <w:rsid w:val="002660C8"/>
    <w:rsid w:val="002673B2"/>
    <w:rsid w:val="00270316"/>
    <w:rsid w:val="00277958"/>
    <w:rsid w:val="00282F42"/>
    <w:rsid w:val="00285EF4"/>
    <w:rsid w:val="002878FE"/>
    <w:rsid w:val="0029176F"/>
    <w:rsid w:val="0029272E"/>
    <w:rsid w:val="0029314C"/>
    <w:rsid w:val="00295B48"/>
    <w:rsid w:val="00297C31"/>
    <w:rsid w:val="002A078F"/>
    <w:rsid w:val="002A24D3"/>
    <w:rsid w:val="002A7B53"/>
    <w:rsid w:val="002B0657"/>
    <w:rsid w:val="002B0AC5"/>
    <w:rsid w:val="002B1A42"/>
    <w:rsid w:val="002B1AB0"/>
    <w:rsid w:val="002B1C9D"/>
    <w:rsid w:val="002B6499"/>
    <w:rsid w:val="002B6D4A"/>
    <w:rsid w:val="002B737F"/>
    <w:rsid w:val="002B7677"/>
    <w:rsid w:val="002C18D9"/>
    <w:rsid w:val="002C3232"/>
    <w:rsid w:val="002C49CA"/>
    <w:rsid w:val="002D08AD"/>
    <w:rsid w:val="002D3F26"/>
    <w:rsid w:val="002E14C3"/>
    <w:rsid w:val="002E15BD"/>
    <w:rsid w:val="002E2DCB"/>
    <w:rsid w:val="002E38BC"/>
    <w:rsid w:val="002E3EB6"/>
    <w:rsid w:val="002E5161"/>
    <w:rsid w:val="002F122C"/>
    <w:rsid w:val="002F3ECC"/>
    <w:rsid w:val="00305397"/>
    <w:rsid w:val="00306685"/>
    <w:rsid w:val="003068A1"/>
    <w:rsid w:val="00310BD0"/>
    <w:rsid w:val="003119AC"/>
    <w:rsid w:val="00311C24"/>
    <w:rsid w:val="00313541"/>
    <w:rsid w:val="00313EAC"/>
    <w:rsid w:val="00316B4A"/>
    <w:rsid w:val="00317824"/>
    <w:rsid w:val="00317BED"/>
    <w:rsid w:val="00324511"/>
    <w:rsid w:val="00326519"/>
    <w:rsid w:val="00330AAB"/>
    <w:rsid w:val="00335F85"/>
    <w:rsid w:val="00337338"/>
    <w:rsid w:val="0034561B"/>
    <w:rsid w:val="003464FC"/>
    <w:rsid w:val="00346850"/>
    <w:rsid w:val="003558D9"/>
    <w:rsid w:val="00356682"/>
    <w:rsid w:val="00356E82"/>
    <w:rsid w:val="0036099A"/>
    <w:rsid w:val="00363CEE"/>
    <w:rsid w:val="0036737D"/>
    <w:rsid w:val="00374791"/>
    <w:rsid w:val="00374AFA"/>
    <w:rsid w:val="00376A02"/>
    <w:rsid w:val="003832E1"/>
    <w:rsid w:val="00383CD5"/>
    <w:rsid w:val="00387185"/>
    <w:rsid w:val="00387AD5"/>
    <w:rsid w:val="003912B1"/>
    <w:rsid w:val="00392277"/>
    <w:rsid w:val="00394D22"/>
    <w:rsid w:val="003A09E5"/>
    <w:rsid w:val="003A0B32"/>
    <w:rsid w:val="003A39C5"/>
    <w:rsid w:val="003A6145"/>
    <w:rsid w:val="003A78F8"/>
    <w:rsid w:val="003B0F13"/>
    <w:rsid w:val="003B1E90"/>
    <w:rsid w:val="003B7A3B"/>
    <w:rsid w:val="003C1400"/>
    <w:rsid w:val="003C22F4"/>
    <w:rsid w:val="003C25B0"/>
    <w:rsid w:val="003C3B25"/>
    <w:rsid w:val="003C3E40"/>
    <w:rsid w:val="003C407D"/>
    <w:rsid w:val="003D040E"/>
    <w:rsid w:val="003D1367"/>
    <w:rsid w:val="003D274D"/>
    <w:rsid w:val="003E0B10"/>
    <w:rsid w:val="003E2D36"/>
    <w:rsid w:val="003E3471"/>
    <w:rsid w:val="003E4373"/>
    <w:rsid w:val="003F0BA0"/>
    <w:rsid w:val="003F20B6"/>
    <w:rsid w:val="003F4871"/>
    <w:rsid w:val="003F54E5"/>
    <w:rsid w:val="003F7CCA"/>
    <w:rsid w:val="00400207"/>
    <w:rsid w:val="00400AE6"/>
    <w:rsid w:val="0040406F"/>
    <w:rsid w:val="00404954"/>
    <w:rsid w:val="00410D2C"/>
    <w:rsid w:val="00411B82"/>
    <w:rsid w:val="004125A8"/>
    <w:rsid w:val="00413B72"/>
    <w:rsid w:val="0041714E"/>
    <w:rsid w:val="00417185"/>
    <w:rsid w:val="00417E14"/>
    <w:rsid w:val="004200CA"/>
    <w:rsid w:val="00423EDD"/>
    <w:rsid w:val="00426011"/>
    <w:rsid w:val="004337C8"/>
    <w:rsid w:val="004343AB"/>
    <w:rsid w:val="004414DE"/>
    <w:rsid w:val="004423D2"/>
    <w:rsid w:val="004430B6"/>
    <w:rsid w:val="00450914"/>
    <w:rsid w:val="004538A1"/>
    <w:rsid w:val="00453A52"/>
    <w:rsid w:val="0045412F"/>
    <w:rsid w:val="00454390"/>
    <w:rsid w:val="004555CF"/>
    <w:rsid w:val="00455C06"/>
    <w:rsid w:val="00455D8F"/>
    <w:rsid w:val="00456829"/>
    <w:rsid w:val="00461C08"/>
    <w:rsid w:val="004635B1"/>
    <w:rsid w:val="004650A2"/>
    <w:rsid w:val="0048025C"/>
    <w:rsid w:val="00483290"/>
    <w:rsid w:val="00484F58"/>
    <w:rsid w:val="0048531F"/>
    <w:rsid w:val="00490F8E"/>
    <w:rsid w:val="00491DA9"/>
    <w:rsid w:val="00491ED7"/>
    <w:rsid w:val="004A1B83"/>
    <w:rsid w:val="004A1EC3"/>
    <w:rsid w:val="004A288A"/>
    <w:rsid w:val="004A63C4"/>
    <w:rsid w:val="004B7762"/>
    <w:rsid w:val="004C1BFC"/>
    <w:rsid w:val="004C3780"/>
    <w:rsid w:val="004C48E7"/>
    <w:rsid w:val="004C61A1"/>
    <w:rsid w:val="004D1421"/>
    <w:rsid w:val="004D21A7"/>
    <w:rsid w:val="004D30DC"/>
    <w:rsid w:val="004E221E"/>
    <w:rsid w:val="004E244A"/>
    <w:rsid w:val="004E2C02"/>
    <w:rsid w:val="004E6B07"/>
    <w:rsid w:val="004F038D"/>
    <w:rsid w:val="004F2137"/>
    <w:rsid w:val="004F6CBB"/>
    <w:rsid w:val="004F7379"/>
    <w:rsid w:val="00501AC7"/>
    <w:rsid w:val="00502257"/>
    <w:rsid w:val="00514F6F"/>
    <w:rsid w:val="00521663"/>
    <w:rsid w:val="005227F5"/>
    <w:rsid w:val="00523978"/>
    <w:rsid w:val="00524D25"/>
    <w:rsid w:val="00526067"/>
    <w:rsid w:val="00526D51"/>
    <w:rsid w:val="0052729D"/>
    <w:rsid w:val="00530D7F"/>
    <w:rsid w:val="00532AB1"/>
    <w:rsid w:val="0053461D"/>
    <w:rsid w:val="00535778"/>
    <w:rsid w:val="005417DD"/>
    <w:rsid w:val="00542C9B"/>
    <w:rsid w:val="0054489E"/>
    <w:rsid w:val="00544DF2"/>
    <w:rsid w:val="0055159E"/>
    <w:rsid w:val="00552D9B"/>
    <w:rsid w:val="00553966"/>
    <w:rsid w:val="00565EDF"/>
    <w:rsid w:val="00567A7C"/>
    <w:rsid w:val="00567AA8"/>
    <w:rsid w:val="00567E6A"/>
    <w:rsid w:val="005705BB"/>
    <w:rsid w:val="005709AF"/>
    <w:rsid w:val="00570D4F"/>
    <w:rsid w:val="0057138C"/>
    <w:rsid w:val="00571871"/>
    <w:rsid w:val="005741A1"/>
    <w:rsid w:val="005768C8"/>
    <w:rsid w:val="00580153"/>
    <w:rsid w:val="00580F38"/>
    <w:rsid w:val="00587275"/>
    <w:rsid w:val="00591FE1"/>
    <w:rsid w:val="00592D0D"/>
    <w:rsid w:val="0059480F"/>
    <w:rsid w:val="005A28B1"/>
    <w:rsid w:val="005A590F"/>
    <w:rsid w:val="005A5C1C"/>
    <w:rsid w:val="005B29AA"/>
    <w:rsid w:val="005B2C93"/>
    <w:rsid w:val="005B3A78"/>
    <w:rsid w:val="005B68F2"/>
    <w:rsid w:val="005C1215"/>
    <w:rsid w:val="005C31CC"/>
    <w:rsid w:val="005C3249"/>
    <w:rsid w:val="005C36B7"/>
    <w:rsid w:val="005C4F7A"/>
    <w:rsid w:val="005C63FB"/>
    <w:rsid w:val="005D07E8"/>
    <w:rsid w:val="005D2246"/>
    <w:rsid w:val="005D497A"/>
    <w:rsid w:val="005D6FCD"/>
    <w:rsid w:val="005E06C4"/>
    <w:rsid w:val="005E0F82"/>
    <w:rsid w:val="005E4355"/>
    <w:rsid w:val="005E43E9"/>
    <w:rsid w:val="005E460D"/>
    <w:rsid w:val="005F19C4"/>
    <w:rsid w:val="005F27B6"/>
    <w:rsid w:val="005F40CC"/>
    <w:rsid w:val="005F5987"/>
    <w:rsid w:val="00602F0D"/>
    <w:rsid w:val="00604101"/>
    <w:rsid w:val="00605406"/>
    <w:rsid w:val="00606CD9"/>
    <w:rsid w:val="00607185"/>
    <w:rsid w:val="006072F0"/>
    <w:rsid w:val="006100B9"/>
    <w:rsid w:val="00613571"/>
    <w:rsid w:val="006150BE"/>
    <w:rsid w:val="00624DBE"/>
    <w:rsid w:val="00626848"/>
    <w:rsid w:val="00630612"/>
    <w:rsid w:val="00630D91"/>
    <w:rsid w:val="0063124F"/>
    <w:rsid w:val="0063205F"/>
    <w:rsid w:val="00632AAE"/>
    <w:rsid w:val="00633884"/>
    <w:rsid w:val="006343F8"/>
    <w:rsid w:val="006407A4"/>
    <w:rsid w:val="00641041"/>
    <w:rsid w:val="006410CA"/>
    <w:rsid w:val="0064133D"/>
    <w:rsid w:val="00644D54"/>
    <w:rsid w:val="006475DD"/>
    <w:rsid w:val="00656ADA"/>
    <w:rsid w:val="00660346"/>
    <w:rsid w:val="0066053F"/>
    <w:rsid w:val="006610FD"/>
    <w:rsid w:val="006611DF"/>
    <w:rsid w:val="00661860"/>
    <w:rsid w:val="006640EE"/>
    <w:rsid w:val="0066569A"/>
    <w:rsid w:val="0066653D"/>
    <w:rsid w:val="00670340"/>
    <w:rsid w:val="00670502"/>
    <w:rsid w:val="00671EDA"/>
    <w:rsid w:val="00672E2A"/>
    <w:rsid w:val="00675711"/>
    <w:rsid w:val="0067601A"/>
    <w:rsid w:val="00681876"/>
    <w:rsid w:val="00682614"/>
    <w:rsid w:val="006836AD"/>
    <w:rsid w:val="006909B1"/>
    <w:rsid w:val="00691598"/>
    <w:rsid w:val="0069222D"/>
    <w:rsid w:val="006929A5"/>
    <w:rsid w:val="00693502"/>
    <w:rsid w:val="006A2242"/>
    <w:rsid w:val="006A23BC"/>
    <w:rsid w:val="006A2E9B"/>
    <w:rsid w:val="006B04FE"/>
    <w:rsid w:val="006B18DB"/>
    <w:rsid w:val="006B54B5"/>
    <w:rsid w:val="006B689D"/>
    <w:rsid w:val="006B733C"/>
    <w:rsid w:val="006C12A7"/>
    <w:rsid w:val="006C1372"/>
    <w:rsid w:val="006C2D90"/>
    <w:rsid w:val="006C4A9D"/>
    <w:rsid w:val="006C5BBB"/>
    <w:rsid w:val="006C638C"/>
    <w:rsid w:val="006C766A"/>
    <w:rsid w:val="006D4473"/>
    <w:rsid w:val="006D4D5F"/>
    <w:rsid w:val="006D6ECA"/>
    <w:rsid w:val="006D7BDE"/>
    <w:rsid w:val="006E3873"/>
    <w:rsid w:val="006E3A93"/>
    <w:rsid w:val="006E3ECF"/>
    <w:rsid w:val="006E5E89"/>
    <w:rsid w:val="006F0E11"/>
    <w:rsid w:val="006F181D"/>
    <w:rsid w:val="00700C01"/>
    <w:rsid w:val="0070657C"/>
    <w:rsid w:val="007118A7"/>
    <w:rsid w:val="007123EC"/>
    <w:rsid w:val="00714A27"/>
    <w:rsid w:val="00714CC0"/>
    <w:rsid w:val="00720F63"/>
    <w:rsid w:val="00722A65"/>
    <w:rsid w:val="007303CD"/>
    <w:rsid w:val="00731885"/>
    <w:rsid w:val="00733F20"/>
    <w:rsid w:val="007354CA"/>
    <w:rsid w:val="00742C5E"/>
    <w:rsid w:val="00747D43"/>
    <w:rsid w:val="00750EBD"/>
    <w:rsid w:val="00750EF6"/>
    <w:rsid w:val="00751B37"/>
    <w:rsid w:val="00751BBF"/>
    <w:rsid w:val="00751CEF"/>
    <w:rsid w:val="00751FD1"/>
    <w:rsid w:val="007544E6"/>
    <w:rsid w:val="0075462F"/>
    <w:rsid w:val="00754727"/>
    <w:rsid w:val="00755687"/>
    <w:rsid w:val="0075785F"/>
    <w:rsid w:val="00757D08"/>
    <w:rsid w:val="00765765"/>
    <w:rsid w:val="00774FD7"/>
    <w:rsid w:val="007759F8"/>
    <w:rsid w:val="00780CA6"/>
    <w:rsid w:val="00782F9B"/>
    <w:rsid w:val="0079350A"/>
    <w:rsid w:val="0079627E"/>
    <w:rsid w:val="007A02AC"/>
    <w:rsid w:val="007A3AA3"/>
    <w:rsid w:val="007A606E"/>
    <w:rsid w:val="007A786F"/>
    <w:rsid w:val="007A7D07"/>
    <w:rsid w:val="007B4468"/>
    <w:rsid w:val="007C452E"/>
    <w:rsid w:val="007C762F"/>
    <w:rsid w:val="007C7780"/>
    <w:rsid w:val="007C7845"/>
    <w:rsid w:val="007D051D"/>
    <w:rsid w:val="007D1B6F"/>
    <w:rsid w:val="007D3A29"/>
    <w:rsid w:val="007D5DEF"/>
    <w:rsid w:val="007E0CC6"/>
    <w:rsid w:val="007E14BD"/>
    <w:rsid w:val="007E3F6B"/>
    <w:rsid w:val="007E64B2"/>
    <w:rsid w:val="007E7F4C"/>
    <w:rsid w:val="007F6AFB"/>
    <w:rsid w:val="007F6E01"/>
    <w:rsid w:val="007F7188"/>
    <w:rsid w:val="007F7238"/>
    <w:rsid w:val="00800E27"/>
    <w:rsid w:val="00802370"/>
    <w:rsid w:val="0080299B"/>
    <w:rsid w:val="00802BCB"/>
    <w:rsid w:val="00803A59"/>
    <w:rsid w:val="008051BE"/>
    <w:rsid w:val="008059E5"/>
    <w:rsid w:val="00806412"/>
    <w:rsid w:val="008127DF"/>
    <w:rsid w:val="00812A8C"/>
    <w:rsid w:val="0081477E"/>
    <w:rsid w:val="008159D6"/>
    <w:rsid w:val="008165AD"/>
    <w:rsid w:val="00821D00"/>
    <w:rsid w:val="008268AA"/>
    <w:rsid w:val="00826F93"/>
    <w:rsid w:val="0083022C"/>
    <w:rsid w:val="0083599F"/>
    <w:rsid w:val="00835E2E"/>
    <w:rsid w:val="0083624C"/>
    <w:rsid w:val="00836611"/>
    <w:rsid w:val="00841459"/>
    <w:rsid w:val="00844F22"/>
    <w:rsid w:val="0084704F"/>
    <w:rsid w:val="0085121D"/>
    <w:rsid w:val="00854523"/>
    <w:rsid w:val="00854DEF"/>
    <w:rsid w:val="0086481D"/>
    <w:rsid w:val="0087115B"/>
    <w:rsid w:val="00873847"/>
    <w:rsid w:val="00875983"/>
    <w:rsid w:val="00880505"/>
    <w:rsid w:val="008816F7"/>
    <w:rsid w:val="00881D66"/>
    <w:rsid w:val="00890C6D"/>
    <w:rsid w:val="00892E1B"/>
    <w:rsid w:val="00894E44"/>
    <w:rsid w:val="008952B5"/>
    <w:rsid w:val="00897C3D"/>
    <w:rsid w:val="008A3714"/>
    <w:rsid w:val="008A5309"/>
    <w:rsid w:val="008A5ABB"/>
    <w:rsid w:val="008A5ED6"/>
    <w:rsid w:val="008A6213"/>
    <w:rsid w:val="008B1F44"/>
    <w:rsid w:val="008B3DB5"/>
    <w:rsid w:val="008B4835"/>
    <w:rsid w:val="008B7DA5"/>
    <w:rsid w:val="008C2E0D"/>
    <w:rsid w:val="008C70FA"/>
    <w:rsid w:val="008D2A1A"/>
    <w:rsid w:val="008D367B"/>
    <w:rsid w:val="008D441A"/>
    <w:rsid w:val="008D705F"/>
    <w:rsid w:val="008E2AC8"/>
    <w:rsid w:val="008E6398"/>
    <w:rsid w:val="008E70A3"/>
    <w:rsid w:val="008E7DA2"/>
    <w:rsid w:val="008F034F"/>
    <w:rsid w:val="00900B1E"/>
    <w:rsid w:val="00901DF7"/>
    <w:rsid w:val="00902E54"/>
    <w:rsid w:val="00903C4E"/>
    <w:rsid w:val="00904238"/>
    <w:rsid w:val="00906315"/>
    <w:rsid w:val="00911C81"/>
    <w:rsid w:val="00912BE9"/>
    <w:rsid w:val="00912C5C"/>
    <w:rsid w:val="009145F7"/>
    <w:rsid w:val="009178DB"/>
    <w:rsid w:val="00924EE3"/>
    <w:rsid w:val="0092759E"/>
    <w:rsid w:val="00930DE1"/>
    <w:rsid w:val="009322AF"/>
    <w:rsid w:val="00935DE8"/>
    <w:rsid w:val="0093605C"/>
    <w:rsid w:val="009363D7"/>
    <w:rsid w:val="00940058"/>
    <w:rsid w:val="00945A73"/>
    <w:rsid w:val="00945DFE"/>
    <w:rsid w:val="00946B82"/>
    <w:rsid w:val="00951096"/>
    <w:rsid w:val="00952BBC"/>
    <w:rsid w:val="00961A1E"/>
    <w:rsid w:val="009636ED"/>
    <w:rsid w:val="00963FE0"/>
    <w:rsid w:val="00966FD1"/>
    <w:rsid w:val="00971288"/>
    <w:rsid w:val="009778CE"/>
    <w:rsid w:val="0098114C"/>
    <w:rsid w:val="00981BC2"/>
    <w:rsid w:val="0098235C"/>
    <w:rsid w:val="0098452A"/>
    <w:rsid w:val="00984B68"/>
    <w:rsid w:val="009863F4"/>
    <w:rsid w:val="009872CE"/>
    <w:rsid w:val="00992366"/>
    <w:rsid w:val="00994879"/>
    <w:rsid w:val="009A5A41"/>
    <w:rsid w:val="009B22AA"/>
    <w:rsid w:val="009B4E13"/>
    <w:rsid w:val="009C03F7"/>
    <w:rsid w:val="009C0B3E"/>
    <w:rsid w:val="009C0BCE"/>
    <w:rsid w:val="009C4E88"/>
    <w:rsid w:val="009D4B57"/>
    <w:rsid w:val="009E078C"/>
    <w:rsid w:val="009E3DB3"/>
    <w:rsid w:val="009E4D8C"/>
    <w:rsid w:val="009E6685"/>
    <w:rsid w:val="009F0B84"/>
    <w:rsid w:val="009F236E"/>
    <w:rsid w:val="009F5B61"/>
    <w:rsid w:val="00A05FC9"/>
    <w:rsid w:val="00A06EDA"/>
    <w:rsid w:val="00A17A30"/>
    <w:rsid w:val="00A24E0A"/>
    <w:rsid w:val="00A25B17"/>
    <w:rsid w:val="00A323CF"/>
    <w:rsid w:val="00A348D5"/>
    <w:rsid w:val="00A36598"/>
    <w:rsid w:val="00A36C4C"/>
    <w:rsid w:val="00A36D00"/>
    <w:rsid w:val="00A47796"/>
    <w:rsid w:val="00A55125"/>
    <w:rsid w:val="00A55953"/>
    <w:rsid w:val="00A55C99"/>
    <w:rsid w:val="00A562B8"/>
    <w:rsid w:val="00A5744D"/>
    <w:rsid w:val="00A6118E"/>
    <w:rsid w:val="00A625FE"/>
    <w:rsid w:val="00A62EE6"/>
    <w:rsid w:val="00A70470"/>
    <w:rsid w:val="00A72FED"/>
    <w:rsid w:val="00A73C05"/>
    <w:rsid w:val="00A75651"/>
    <w:rsid w:val="00A77B05"/>
    <w:rsid w:val="00A802C6"/>
    <w:rsid w:val="00A80FA4"/>
    <w:rsid w:val="00A828BC"/>
    <w:rsid w:val="00A82CA6"/>
    <w:rsid w:val="00A8321B"/>
    <w:rsid w:val="00A851C6"/>
    <w:rsid w:val="00A85BE2"/>
    <w:rsid w:val="00A87267"/>
    <w:rsid w:val="00A920CA"/>
    <w:rsid w:val="00AA0D0C"/>
    <w:rsid w:val="00AA25F3"/>
    <w:rsid w:val="00AB15AC"/>
    <w:rsid w:val="00AB3E80"/>
    <w:rsid w:val="00AB5978"/>
    <w:rsid w:val="00AB5B79"/>
    <w:rsid w:val="00AB71A1"/>
    <w:rsid w:val="00AC3592"/>
    <w:rsid w:val="00AD45FD"/>
    <w:rsid w:val="00AD5440"/>
    <w:rsid w:val="00AD65D7"/>
    <w:rsid w:val="00AE4775"/>
    <w:rsid w:val="00AE54C9"/>
    <w:rsid w:val="00AF48AD"/>
    <w:rsid w:val="00AF53B7"/>
    <w:rsid w:val="00AF5DB5"/>
    <w:rsid w:val="00B002D2"/>
    <w:rsid w:val="00B007CB"/>
    <w:rsid w:val="00B0509B"/>
    <w:rsid w:val="00B05288"/>
    <w:rsid w:val="00B06886"/>
    <w:rsid w:val="00B110F2"/>
    <w:rsid w:val="00B13179"/>
    <w:rsid w:val="00B165C1"/>
    <w:rsid w:val="00B21560"/>
    <w:rsid w:val="00B22DCB"/>
    <w:rsid w:val="00B33388"/>
    <w:rsid w:val="00B34D83"/>
    <w:rsid w:val="00B355A1"/>
    <w:rsid w:val="00B40B51"/>
    <w:rsid w:val="00B41113"/>
    <w:rsid w:val="00B427B5"/>
    <w:rsid w:val="00B46612"/>
    <w:rsid w:val="00B51056"/>
    <w:rsid w:val="00B523BC"/>
    <w:rsid w:val="00B52B15"/>
    <w:rsid w:val="00B53144"/>
    <w:rsid w:val="00B53252"/>
    <w:rsid w:val="00B55307"/>
    <w:rsid w:val="00B5785A"/>
    <w:rsid w:val="00B57FE7"/>
    <w:rsid w:val="00B61B93"/>
    <w:rsid w:val="00B65DDF"/>
    <w:rsid w:val="00B66D20"/>
    <w:rsid w:val="00B67A98"/>
    <w:rsid w:val="00B716EE"/>
    <w:rsid w:val="00B72453"/>
    <w:rsid w:val="00B73F41"/>
    <w:rsid w:val="00B828E4"/>
    <w:rsid w:val="00B83048"/>
    <w:rsid w:val="00B83883"/>
    <w:rsid w:val="00B8388F"/>
    <w:rsid w:val="00B84846"/>
    <w:rsid w:val="00B84FD4"/>
    <w:rsid w:val="00B865A7"/>
    <w:rsid w:val="00B9183B"/>
    <w:rsid w:val="00B9239A"/>
    <w:rsid w:val="00B92EDB"/>
    <w:rsid w:val="00B93965"/>
    <w:rsid w:val="00B946E5"/>
    <w:rsid w:val="00B9575B"/>
    <w:rsid w:val="00B97258"/>
    <w:rsid w:val="00BA31EE"/>
    <w:rsid w:val="00BA383E"/>
    <w:rsid w:val="00BA4A71"/>
    <w:rsid w:val="00BA4B9B"/>
    <w:rsid w:val="00BA6C58"/>
    <w:rsid w:val="00BA7193"/>
    <w:rsid w:val="00BB31B1"/>
    <w:rsid w:val="00BB59CF"/>
    <w:rsid w:val="00BB7137"/>
    <w:rsid w:val="00BC144D"/>
    <w:rsid w:val="00BC21AC"/>
    <w:rsid w:val="00BC68F5"/>
    <w:rsid w:val="00BC796F"/>
    <w:rsid w:val="00BD0077"/>
    <w:rsid w:val="00BD2A82"/>
    <w:rsid w:val="00BD2CF6"/>
    <w:rsid w:val="00BD61C8"/>
    <w:rsid w:val="00BD7ADC"/>
    <w:rsid w:val="00BE0A59"/>
    <w:rsid w:val="00BE3E27"/>
    <w:rsid w:val="00BE3E73"/>
    <w:rsid w:val="00BF0318"/>
    <w:rsid w:val="00BF061A"/>
    <w:rsid w:val="00C00693"/>
    <w:rsid w:val="00C1532B"/>
    <w:rsid w:val="00C23140"/>
    <w:rsid w:val="00C23B9A"/>
    <w:rsid w:val="00C24D94"/>
    <w:rsid w:val="00C26B99"/>
    <w:rsid w:val="00C34A5B"/>
    <w:rsid w:val="00C35DFB"/>
    <w:rsid w:val="00C37688"/>
    <w:rsid w:val="00C3782F"/>
    <w:rsid w:val="00C43DAC"/>
    <w:rsid w:val="00C5030F"/>
    <w:rsid w:val="00C51DCD"/>
    <w:rsid w:val="00C544B9"/>
    <w:rsid w:val="00C54A47"/>
    <w:rsid w:val="00C56538"/>
    <w:rsid w:val="00C61D92"/>
    <w:rsid w:val="00C62F41"/>
    <w:rsid w:val="00C72694"/>
    <w:rsid w:val="00C7697D"/>
    <w:rsid w:val="00C81BDC"/>
    <w:rsid w:val="00C82FAA"/>
    <w:rsid w:val="00C86648"/>
    <w:rsid w:val="00C90418"/>
    <w:rsid w:val="00C91150"/>
    <w:rsid w:val="00C923CF"/>
    <w:rsid w:val="00CA5CCF"/>
    <w:rsid w:val="00CA66FF"/>
    <w:rsid w:val="00CA6CEE"/>
    <w:rsid w:val="00CA6E33"/>
    <w:rsid w:val="00CB13CF"/>
    <w:rsid w:val="00CB5297"/>
    <w:rsid w:val="00CC11A6"/>
    <w:rsid w:val="00CC1E23"/>
    <w:rsid w:val="00CC319B"/>
    <w:rsid w:val="00CD00E0"/>
    <w:rsid w:val="00CD29DD"/>
    <w:rsid w:val="00CD479C"/>
    <w:rsid w:val="00CD66C3"/>
    <w:rsid w:val="00CD71DF"/>
    <w:rsid w:val="00CE382F"/>
    <w:rsid w:val="00CE45EC"/>
    <w:rsid w:val="00CE4D2B"/>
    <w:rsid w:val="00CF4E74"/>
    <w:rsid w:val="00CF52BA"/>
    <w:rsid w:val="00D0094E"/>
    <w:rsid w:val="00D03660"/>
    <w:rsid w:val="00D06403"/>
    <w:rsid w:val="00D06C58"/>
    <w:rsid w:val="00D1051C"/>
    <w:rsid w:val="00D108BC"/>
    <w:rsid w:val="00D11B34"/>
    <w:rsid w:val="00D12752"/>
    <w:rsid w:val="00D16900"/>
    <w:rsid w:val="00D16C87"/>
    <w:rsid w:val="00D246B5"/>
    <w:rsid w:val="00D32BD1"/>
    <w:rsid w:val="00D32C77"/>
    <w:rsid w:val="00D353E8"/>
    <w:rsid w:val="00D401F2"/>
    <w:rsid w:val="00D42C01"/>
    <w:rsid w:val="00D4380C"/>
    <w:rsid w:val="00D44794"/>
    <w:rsid w:val="00D451CF"/>
    <w:rsid w:val="00D45E69"/>
    <w:rsid w:val="00D46809"/>
    <w:rsid w:val="00D46DD6"/>
    <w:rsid w:val="00D512EB"/>
    <w:rsid w:val="00D54AAB"/>
    <w:rsid w:val="00D553FA"/>
    <w:rsid w:val="00D5587D"/>
    <w:rsid w:val="00D57DE2"/>
    <w:rsid w:val="00D604BD"/>
    <w:rsid w:val="00D60F99"/>
    <w:rsid w:val="00D616B0"/>
    <w:rsid w:val="00D71C4C"/>
    <w:rsid w:val="00D71E09"/>
    <w:rsid w:val="00D75412"/>
    <w:rsid w:val="00D7762F"/>
    <w:rsid w:val="00D812E2"/>
    <w:rsid w:val="00D82FBC"/>
    <w:rsid w:val="00D846F8"/>
    <w:rsid w:val="00D84DEB"/>
    <w:rsid w:val="00D866AD"/>
    <w:rsid w:val="00D916C2"/>
    <w:rsid w:val="00D91FA0"/>
    <w:rsid w:val="00D9375F"/>
    <w:rsid w:val="00D94631"/>
    <w:rsid w:val="00D94BED"/>
    <w:rsid w:val="00D9793C"/>
    <w:rsid w:val="00DA13C0"/>
    <w:rsid w:val="00DA1E82"/>
    <w:rsid w:val="00DA2CB1"/>
    <w:rsid w:val="00DA3CA1"/>
    <w:rsid w:val="00DA64C3"/>
    <w:rsid w:val="00DB0AC0"/>
    <w:rsid w:val="00DB534B"/>
    <w:rsid w:val="00DC16A4"/>
    <w:rsid w:val="00DC2858"/>
    <w:rsid w:val="00DC480D"/>
    <w:rsid w:val="00DC55F4"/>
    <w:rsid w:val="00DD30CF"/>
    <w:rsid w:val="00DE0182"/>
    <w:rsid w:val="00DE429C"/>
    <w:rsid w:val="00DE490E"/>
    <w:rsid w:val="00DE6EAF"/>
    <w:rsid w:val="00DE6F68"/>
    <w:rsid w:val="00DE7E03"/>
    <w:rsid w:val="00DF072D"/>
    <w:rsid w:val="00DF0D6F"/>
    <w:rsid w:val="00DF1915"/>
    <w:rsid w:val="00DF5EFF"/>
    <w:rsid w:val="00DF61F2"/>
    <w:rsid w:val="00DF6257"/>
    <w:rsid w:val="00DF685E"/>
    <w:rsid w:val="00E04243"/>
    <w:rsid w:val="00E04B4E"/>
    <w:rsid w:val="00E06183"/>
    <w:rsid w:val="00E144ED"/>
    <w:rsid w:val="00E162D2"/>
    <w:rsid w:val="00E20314"/>
    <w:rsid w:val="00E306BC"/>
    <w:rsid w:val="00E3760C"/>
    <w:rsid w:val="00E42C8F"/>
    <w:rsid w:val="00E444E8"/>
    <w:rsid w:val="00E44CF7"/>
    <w:rsid w:val="00E46C07"/>
    <w:rsid w:val="00E5131D"/>
    <w:rsid w:val="00E54414"/>
    <w:rsid w:val="00E61BFC"/>
    <w:rsid w:val="00E70090"/>
    <w:rsid w:val="00E70815"/>
    <w:rsid w:val="00E72E90"/>
    <w:rsid w:val="00E7469D"/>
    <w:rsid w:val="00E80123"/>
    <w:rsid w:val="00E804B7"/>
    <w:rsid w:val="00E8271E"/>
    <w:rsid w:val="00E82E62"/>
    <w:rsid w:val="00E84407"/>
    <w:rsid w:val="00E84CB3"/>
    <w:rsid w:val="00E8582C"/>
    <w:rsid w:val="00E92833"/>
    <w:rsid w:val="00E92B56"/>
    <w:rsid w:val="00E96C6D"/>
    <w:rsid w:val="00E96E0C"/>
    <w:rsid w:val="00EA2D15"/>
    <w:rsid w:val="00EA3462"/>
    <w:rsid w:val="00EA4811"/>
    <w:rsid w:val="00EA58E5"/>
    <w:rsid w:val="00EB6027"/>
    <w:rsid w:val="00EB6227"/>
    <w:rsid w:val="00EB7FA5"/>
    <w:rsid w:val="00EC00B2"/>
    <w:rsid w:val="00EC2DA0"/>
    <w:rsid w:val="00ED3038"/>
    <w:rsid w:val="00ED333F"/>
    <w:rsid w:val="00ED5D0F"/>
    <w:rsid w:val="00ED7B6C"/>
    <w:rsid w:val="00EE0858"/>
    <w:rsid w:val="00EE7C4D"/>
    <w:rsid w:val="00EF0D31"/>
    <w:rsid w:val="00EF1E54"/>
    <w:rsid w:val="00EF1EE3"/>
    <w:rsid w:val="00EF5978"/>
    <w:rsid w:val="00EF6192"/>
    <w:rsid w:val="00F00B75"/>
    <w:rsid w:val="00F0254A"/>
    <w:rsid w:val="00F03227"/>
    <w:rsid w:val="00F104B3"/>
    <w:rsid w:val="00F1230D"/>
    <w:rsid w:val="00F1300C"/>
    <w:rsid w:val="00F1374F"/>
    <w:rsid w:val="00F21A18"/>
    <w:rsid w:val="00F23C1B"/>
    <w:rsid w:val="00F25672"/>
    <w:rsid w:val="00F263D7"/>
    <w:rsid w:val="00F26C6C"/>
    <w:rsid w:val="00F26CA1"/>
    <w:rsid w:val="00F27219"/>
    <w:rsid w:val="00F33061"/>
    <w:rsid w:val="00F3436B"/>
    <w:rsid w:val="00F34DE9"/>
    <w:rsid w:val="00F4168D"/>
    <w:rsid w:val="00F442A7"/>
    <w:rsid w:val="00F44C74"/>
    <w:rsid w:val="00F4702C"/>
    <w:rsid w:val="00F5001B"/>
    <w:rsid w:val="00F50770"/>
    <w:rsid w:val="00F5162D"/>
    <w:rsid w:val="00F52A3A"/>
    <w:rsid w:val="00F54549"/>
    <w:rsid w:val="00F56B9B"/>
    <w:rsid w:val="00F60CB7"/>
    <w:rsid w:val="00F60CE6"/>
    <w:rsid w:val="00F71416"/>
    <w:rsid w:val="00F72BEB"/>
    <w:rsid w:val="00F75BBA"/>
    <w:rsid w:val="00F80586"/>
    <w:rsid w:val="00F80D55"/>
    <w:rsid w:val="00F81095"/>
    <w:rsid w:val="00F81B92"/>
    <w:rsid w:val="00F833C6"/>
    <w:rsid w:val="00F85BBF"/>
    <w:rsid w:val="00F92213"/>
    <w:rsid w:val="00F95F6C"/>
    <w:rsid w:val="00F97DAE"/>
    <w:rsid w:val="00FA06A0"/>
    <w:rsid w:val="00FA2371"/>
    <w:rsid w:val="00FA3DF1"/>
    <w:rsid w:val="00FA71CD"/>
    <w:rsid w:val="00FB2E18"/>
    <w:rsid w:val="00FB3538"/>
    <w:rsid w:val="00FB4DF5"/>
    <w:rsid w:val="00FB5E45"/>
    <w:rsid w:val="00FC097E"/>
    <w:rsid w:val="00FC3384"/>
    <w:rsid w:val="00FC4DA0"/>
    <w:rsid w:val="00FC6794"/>
    <w:rsid w:val="00FC7077"/>
    <w:rsid w:val="00FD00F5"/>
    <w:rsid w:val="00FD212F"/>
    <w:rsid w:val="00FD2176"/>
    <w:rsid w:val="00FD3D5C"/>
    <w:rsid w:val="00FD3F45"/>
    <w:rsid w:val="00FD4AA9"/>
    <w:rsid w:val="00FE1E2C"/>
    <w:rsid w:val="00FE1FCC"/>
    <w:rsid w:val="00FE2ECC"/>
    <w:rsid w:val="00FE5285"/>
    <w:rsid w:val="00FE66D7"/>
    <w:rsid w:val="00FF1542"/>
    <w:rsid w:val="00FF7ACE"/>
    <w:rsid w:val="00FF7D8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BC163C"/>
  <w15:docId w15:val="{CE80D8F6-2821-4C4C-8F0F-D1BFA487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9" w:line="270" w:lineRule="auto"/>
      <w:ind w:left="206" w:right="14"/>
      <w:jc w:val="both"/>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86"/>
      <w:ind w:left="24" w:hanging="10"/>
      <w:outlineLvl w:val="0"/>
    </w:pPr>
    <w:rPr>
      <w:rFonts w:ascii="Calibri" w:eastAsia="Calibri" w:hAnsi="Calibri" w:cs="Calibri"/>
      <w:color w:val="000000"/>
      <w:sz w:val="24"/>
    </w:rPr>
  </w:style>
  <w:style w:type="paragraph" w:styleId="Heading2">
    <w:name w:val="heading 2"/>
    <w:basedOn w:val="Normal"/>
    <w:next w:val="Normal"/>
    <w:link w:val="Heading2Char"/>
    <w:uiPriority w:val="9"/>
    <w:semiHidden/>
    <w:unhideWhenUsed/>
    <w:qFormat/>
    <w:rsid w:val="006C13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C48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F5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987"/>
    <w:rPr>
      <w:rFonts w:ascii="Calibri" w:eastAsia="Calibri" w:hAnsi="Calibri" w:cs="Calibri"/>
      <w:color w:val="000000"/>
      <w:sz w:val="20"/>
    </w:rPr>
  </w:style>
  <w:style w:type="paragraph" w:styleId="ListParagraph">
    <w:name w:val="List Paragraph"/>
    <w:basedOn w:val="Normal"/>
    <w:uiPriority w:val="72"/>
    <w:qFormat/>
    <w:rsid w:val="000D284A"/>
    <w:pPr>
      <w:ind w:left="720"/>
      <w:contextualSpacing/>
    </w:pPr>
  </w:style>
  <w:style w:type="table" w:styleId="TableGrid0">
    <w:name w:val="Table Grid"/>
    <w:basedOn w:val="TableNormal"/>
    <w:uiPriority w:val="39"/>
    <w:rsid w:val="002C1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6257"/>
    <w:rPr>
      <w:sz w:val="16"/>
      <w:szCs w:val="16"/>
    </w:rPr>
  </w:style>
  <w:style w:type="paragraph" w:styleId="CommentText">
    <w:name w:val="annotation text"/>
    <w:basedOn w:val="Normal"/>
    <w:link w:val="CommentTextChar"/>
    <w:uiPriority w:val="99"/>
    <w:unhideWhenUsed/>
    <w:rsid w:val="00DF6257"/>
    <w:pPr>
      <w:spacing w:line="240" w:lineRule="auto"/>
    </w:pPr>
    <w:rPr>
      <w:szCs w:val="20"/>
    </w:rPr>
  </w:style>
  <w:style w:type="character" w:customStyle="1" w:styleId="CommentTextChar">
    <w:name w:val="Comment Text Char"/>
    <w:basedOn w:val="DefaultParagraphFont"/>
    <w:link w:val="CommentText"/>
    <w:uiPriority w:val="99"/>
    <w:rsid w:val="00DF625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F6257"/>
    <w:rPr>
      <w:b/>
      <w:bCs/>
    </w:rPr>
  </w:style>
  <w:style w:type="character" w:customStyle="1" w:styleId="CommentSubjectChar">
    <w:name w:val="Comment Subject Char"/>
    <w:basedOn w:val="CommentTextChar"/>
    <w:link w:val="CommentSubject"/>
    <w:uiPriority w:val="99"/>
    <w:semiHidden/>
    <w:rsid w:val="00DF6257"/>
    <w:rPr>
      <w:rFonts w:ascii="Calibri" w:eastAsia="Calibri" w:hAnsi="Calibri" w:cs="Calibri"/>
      <w:b/>
      <w:bCs/>
      <w:color w:val="000000"/>
      <w:sz w:val="20"/>
      <w:szCs w:val="20"/>
    </w:rPr>
  </w:style>
  <w:style w:type="character" w:customStyle="1" w:styleId="Heading3Char">
    <w:name w:val="Heading 3 Char"/>
    <w:basedOn w:val="DefaultParagraphFont"/>
    <w:link w:val="Heading3"/>
    <w:uiPriority w:val="9"/>
    <w:semiHidden/>
    <w:rsid w:val="004C48E7"/>
    <w:rPr>
      <w:rFonts w:asciiTheme="majorHAnsi" w:eastAsiaTheme="majorEastAsia" w:hAnsiTheme="majorHAnsi" w:cstheme="majorBidi"/>
      <w:color w:val="1F3763" w:themeColor="accent1" w:themeShade="7F"/>
      <w:sz w:val="24"/>
      <w:szCs w:val="24"/>
    </w:rPr>
  </w:style>
  <w:style w:type="character" w:styleId="Hyperlink">
    <w:name w:val="Hyperlink"/>
    <w:rsid w:val="004C48E7"/>
    <w:rPr>
      <w:color w:val="0000FF"/>
      <w:u w:val="single"/>
    </w:rPr>
  </w:style>
  <w:style w:type="paragraph" w:customStyle="1" w:styleId="Definitions">
    <w:name w:val="Definitions"/>
    <w:basedOn w:val="Normal"/>
    <w:rsid w:val="004C48E7"/>
    <w:pPr>
      <w:tabs>
        <w:tab w:val="left" w:pos="709"/>
      </w:tabs>
      <w:spacing w:after="120" w:line="300" w:lineRule="atLeast"/>
      <w:ind w:left="720" w:right="0"/>
    </w:pPr>
    <w:rPr>
      <w:rFonts w:ascii="Times New Roman" w:eastAsia="Times New Roman" w:hAnsi="Times New Roman" w:cs="Times New Roman"/>
      <w:color w:val="auto"/>
      <w:sz w:val="22"/>
      <w:szCs w:val="20"/>
      <w:lang w:eastAsia="en-US"/>
    </w:rPr>
  </w:style>
  <w:style w:type="paragraph" w:customStyle="1" w:styleId="TitleClause">
    <w:name w:val="Title Clause"/>
    <w:basedOn w:val="Normal"/>
    <w:rsid w:val="004C48E7"/>
    <w:pPr>
      <w:keepNext/>
      <w:numPr>
        <w:numId w:val="10"/>
      </w:numPr>
      <w:spacing w:before="240" w:after="240" w:line="300" w:lineRule="atLeast"/>
      <w:ind w:right="0"/>
      <w:outlineLvl w:val="0"/>
    </w:pPr>
    <w:rPr>
      <w:rFonts w:ascii="Arial" w:eastAsia="Times New Roman" w:hAnsi="Arial" w:cs="Times New Roman"/>
      <w:b/>
      <w:kern w:val="28"/>
      <w:sz w:val="22"/>
      <w:szCs w:val="20"/>
      <w:lang w:eastAsia="en-US"/>
    </w:rPr>
  </w:style>
  <w:style w:type="paragraph" w:customStyle="1" w:styleId="Untitledsubclause1">
    <w:name w:val="Untitled subclause 1"/>
    <w:basedOn w:val="Normal"/>
    <w:rsid w:val="004C48E7"/>
    <w:pPr>
      <w:numPr>
        <w:ilvl w:val="1"/>
        <w:numId w:val="10"/>
      </w:numPr>
      <w:spacing w:before="280" w:after="120" w:line="300" w:lineRule="atLeast"/>
      <w:ind w:right="0"/>
      <w:outlineLvl w:val="1"/>
    </w:pPr>
    <w:rPr>
      <w:rFonts w:ascii="Arial" w:eastAsia="Times New Roman" w:hAnsi="Arial" w:cs="Times New Roman"/>
      <w:sz w:val="22"/>
      <w:szCs w:val="20"/>
      <w:lang w:eastAsia="en-US"/>
    </w:rPr>
  </w:style>
  <w:style w:type="paragraph" w:customStyle="1" w:styleId="Untitledsubclause2">
    <w:name w:val="Untitled subclause 2"/>
    <w:basedOn w:val="Normal"/>
    <w:rsid w:val="004C48E7"/>
    <w:pPr>
      <w:numPr>
        <w:ilvl w:val="2"/>
        <w:numId w:val="10"/>
      </w:numPr>
      <w:spacing w:after="120" w:line="300" w:lineRule="atLeast"/>
      <w:ind w:right="0"/>
      <w:outlineLvl w:val="2"/>
    </w:pPr>
    <w:rPr>
      <w:rFonts w:ascii="Arial" w:eastAsia="Times New Roman" w:hAnsi="Arial" w:cs="Times New Roman"/>
      <w:sz w:val="22"/>
      <w:szCs w:val="20"/>
      <w:lang w:eastAsia="en-US"/>
    </w:rPr>
  </w:style>
  <w:style w:type="paragraph" w:customStyle="1" w:styleId="Untitledsubclause3">
    <w:name w:val="Untitled subclause 3"/>
    <w:basedOn w:val="Normal"/>
    <w:rsid w:val="004C48E7"/>
    <w:pPr>
      <w:numPr>
        <w:ilvl w:val="3"/>
        <w:numId w:val="10"/>
      </w:numPr>
      <w:tabs>
        <w:tab w:val="left" w:pos="2261"/>
      </w:tabs>
      <w:spacing w:after="120" w:line="300" w:lineRule="atLeast"/>
      <w:ind w:right="0"/>
      <w:outlineLvl w:val="3"/>
    </w:pPr>
    <w:rPr>
      <w:rFonts w:ascii="Arial" w:eastAsia="Times New Roman" w:hAnsi="Arial" w:cs="Times New Roman"/>
      <w:sz w:val="22"/>
      <w:szCs w:val="20"/>
      <w:lang w:eastAsia="en-US"/>
    </w:rPr>
  </w:style>
  <w:style w:type="paragraph" w:customStyle="1" w:styleId="Untitledsubclause4">
    <w:name w:val="Untitled subclause 4"/>
    <w:basedOn w:val="Normal"/>
    <w:rsid w:val="004C48E7"/>
    <w:pPr>
      <w:numPr>
        <w:ilvl w:val="4"/>
        <w:numId w:val="10"/>
      </w:numPr>
      <w:spacing w:after="120" w:line="300" w:lineRule="atLeast"/>
      <w:ind w:right="0"/>
      <w:outlineLvl w:val="4"/>
    </w:pPr>
    <w:rPr>
      <w:rFonts w:ascii="Arial" w:eastAsia="Times New Roman" w:hAnsi="Arial" w:cs="Times New Roman"/>
      <w:sz w:val="22"/>
      <w:szCs w:val="20"/>
      <w:lang w:eastAsia="en-US"/>
    </w:rPr>
  </w:style>
  <w:style w:type="character" w:customStyle="1" w:styleId="khidentifier">
    <w:name w:val="kh_identifier"/>
    <w:basedOn w:val="DefaultParagraphFont"/>
    <w:rsid w:val="003F54E5"/>
  </w:style>
  <w:style w:type="character" w:styleId="Strong">
    <w:name w:val="Strong"/>
    <w:basedOn w:val="DefaultParagraphFont"/>
    <w:uiPriority w:val="22"/>
    <w:qFormat/>
    <w:rsid w:val="003F54E5"/>
    <w:rPr>
      <w:b/>
      <w:bCs/>
    </w:rPr>
  </w:style>
  <w:style w:type="character" w:styleId="Emphasis">
    <w:name w:val="Emphasis"/>
    <w:basedOn w:val="DefaultParagraphFont"/>
    <w:uiPriority w:val="20"/>
    <w:qFormat/>
    <w:rsid w:val="003F54E5"/>
    <w:rPr>
      <w:i/>
      <w:iCs/>
    </w:rPr>
  </w:style>
  <w:style w:type="paragraph" w:styleId="Revision">
    <w:name w:val="Revision"/>
    <w:hidden/>
    <w:uiPriority w:val="99"/>
    <w:semiHidden/>
    <w:rsid w:val="00B06886"/>
    <w:pPr>
      <w:spacing w:after="0" w:line="240" w:lineRule="auto"/>
    </w:pPr>
    <w:rPr>
      <w:rFonts w:ascii="Calibri" w:eastAsia="Calibri" w:hAnsi="Calibri" w:cs="Calibri"/>
      <w:color w:val="000000"/>
      <w:sz w:val="20"/>
    </w:rPr>
  </w:style>
  <w:style w:type="paragraph" w:styleId="FootnoteText">
    <w:name w:val="footnote text"/>
    <w:basedOn w:val="Normal"/>
    <w:link w:val="FootnoteTextChar"/>
    <w:uiPriority w:val="99"/>
    <w:semiHidden/>
    <w:unhideWhenUsed/>
    <w:rsid w:val="0018335F"/>
    <w:pPr>
      <w:spacing w:after="0" w:line="240" w:lineRule="auto"/>
    </w:pPr>
    <w:rPr>
      <w:szCs w:val="20"/>
    </w:rPr>
  </w:style>
  <w:style w:type="character" w:customStyle="1" w:styleId="FootnoteTextChar">
    <w:name w:val="Footnote Text Char"/>
    <w:basedOn w:val="DefaultParagraphFont"/>
    <w:link w:val="FootnoteText"/>
    <w:uiPriority w:val="99"/>
    <w:semiHidden/>
    <w:rsid w:val="0018335F"/>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18335F"/>
    <w:rPr>
      <w:vertAlign w:val="superscript"/>
    </w:rPr>
  </w:style>
  <w:style w:type="paragraph" w:styleId="Footer">
    <w:name w:val="footer"/>
    <w:basedOn w:val="Normal"/>
    <w:link w:val="FooterChar"/>
    <w:uiPriority w:val="99"/>
    <w:unhideWhenUsed/>
    <w:rsid w:val="00B165C1"/>
    <w:pPr>
      <w:tabs>
        <w:tab w:val="center" w:pos="4680"/>
        <w:tab w:val="right" w:pos="9360"/>
      </w:tabs>
      <w:spacing w:after="0" w:line="240" w:lineRule="auto"/>
      <w:ind w:left="0" w:right="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B165C1"/>
    <w:rPr>
      <w:rFonts w:cs="Times New Roman"/>
      <w:lang w:val="en-US" w:eastAsia="en-US"/>
    </w:rPr>
  </w:style>
  <w:style w:type="character" w:customStyle="1" w:styleId="Heading2Char">
    <w:name w:val="Heading 2 Char"/>
    <w:basedOn w:val="DefaultParagraphFont"/>
    <w:link w:val="Heading2"/>
    <w:uiPriority w:val="9"/>
    <w:semiHidden/>
    <w:rsid w:val="006C1372"/>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266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6122">
      <w:bodyDiv w:val="1"/>
      <w:marLeft w:val="0"/>
      <w:marRight w:val="0"/>
      <w:marTop w:val="0"/>
      <w:marBottom w:val="0"/>
      <w:divBdr>
        <w:top w:val="none" w:sz="0" w:space="0" w:color="auto"/>
        <w:left w:val="none" w:sz="0" w:space="0" w:color="auto"/>
        <w:bottom w:val="none" w:sz="0" w:space="0" w:color="auto"/>
        <w:right w:val="none" w:sz="0" w:space="0" w:color="auto"/>
      </w:divBdr>
    </w:div>
    <w:div w:id="103421546">
      <w:bodyDiv w:val="1"/>
      <w:marLeft w:val="0"/>
      <w:marRight w:val="0"/>
      <w:marTop w:val="0"/>
      <w:marBottom w:val="0"/>
      <w:divBdr>
        <w:top w:val="none" w:sz="0" w:space="0" w:color="auto"/>
        <w:left w:val="none" w:sz="0" w:space="0" w:color="auto"/>
        <w:bottom w:val="none" w:sz="0" w:space="0" w:color="auto"/>
        <w:right w:val="none" w:sz="0" w:space="0" w:color="auto"/>
      </w:divBdr>
    </w:div>
    <w:div w:id="231743712">
      <w:bodyDiv w:val="1"/>
      <w:marLeft w:val="0"/>
      <w:marRight w:val="0"/>
      <w:marTop w:val="0"/>
      <w:marBottom w:val="0"/>
      <w:divBdr>
        <w:top w:val="none" w:sz="0" w:space="0" w:color="auto"/>
        <w:left w:val="none" w:sz="0" w:space="0" w:color="auto"/>
        <w:bottom w:val="none" w:sz="0" w:space="0" w:color="auto"/>
        <w:right w:val="none" w:sz="0" w:space="0" w:color="auto"/>
      </w:divBdr>
    </w:div>
    <w:div w:id="338656266">
      <w:bodyDiv w:val="1"/>
      <w:marLeft w:val="0"/>
      <w:marRight w:val="0"/>
      <w:marTop w:val="0"/>
      <w:marBottom w:val="0"/>
      <w:divBdr>
        <w:top w:val="none" w:sz="0" w:space="0" w:color="auto"/>
        <w:left w:val="none" w:sz="0" w:space="0" w:color="auto"/>
        <w:bottom w:val="none" w:sz="0" w:space="0" w:color="auto"/>
        <w:right w:val="none" w:sz="0" w:space="0" w:color="auto"/>
      </w:divBdr>
      <w:divsChild>
        <w:div w:id="114715484">
          <w:marLeft w:val="0"/>
          <w:marRight w:val="0"/>
          <w:marTop w:val="0"/>
          <w:marBottom w:val="0"/>
          <w:divBdr>
            <w:top w:val="none" w:sz="0" w:space="0" w:color="auto"/>
            <w:left w:val="none" w:sz="0" w:space="0" w:color="auto"/>
            <w:bottom w:val="none" w:sz="0" w:space="0" w:color="auto"/>
            <w:right w:val="none" w:sz="0" w:space="0" w:color="auto"/>
          </w:divBdr>
          <w:divsChild>
            <w:div w:id="776172188">
              <w:marLeft w:val="0"/>
              <w:marRight w:val="0"/>
              <w:marTop w:val="0"/>
              <w:marBottom w:val="0"/>
              <w:divBdr>
                <w:top w:val="none" w:sz="0" w:space="0" w:color="auto"/>
                <w:left w:val="none" w:sz="0" w:space="0" w:color="auto"/>
                <w:bottom w:val="none" w:sz="0" w:space="0" w:color="auto"/>
                <w:right w:val="none" w:sz="0" w:space="0" w:color="auto"/>
              </w:divBdr>
              <w:divsChild>
                <w:div w:id="13203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7931">
          <w:marLeft w:val="0"/>
          <w:marRight w:val="0"/>
          <w:marTop w:val="0"/>
          <w:marBottom w:val="0"/>
          <w:divBdr>
            <w:top w:val="none" w:sz="0" w:space="0" w:color="auto"/>
            <w:left w:val="none" w:sz="0" w:space="0" w:color="auto"/>
            <w:bottom w:val="none" w:sz="0" w:space="0" w:color="auto"/>
            <w:right w:val="none" w:sz="0" w:space="0" w:color="auto"/>
          </w:divBdr>
          <w:divsChild>
            <w:div w:id="339160475">
              <w:marLeft w:val="0"/>
              <w:marRight w:val="0"/>
              <w:marTop w:val="0"/>
              <w:marBottom w:val="0"/>
              <w:divBdr>
                <w:top w:val="none" w:sz="0" w:space="0" w:color="auto"/>
                <w:left w:val="none" w:sz="0" w:space="0" w:color="auto"/>
                <w:bottom w:val="none" w:sz="0" w:space="0" w:color="auto"/>
                <w:right w:val="none" w:sz="0" w:space="0" w:color="auto"/>
              </w:divBdr>
              <w:divsChild>
                <w:div w:id="1360741850">
                  <w:marLeft w:val="0"/>
                  <w:marRight w:val="0"/>
                  <w:marTop w:val="0"/>
                  <w:marBottom w:val="0"/>
                  <w:divBdr>
                    <w:top w:val="none" w:sz="0" w:space="0" w:color="auto"/>
                    <w:left w:val="none" w:sz="0" w:space="0" w:color="auto"/>
                    <w:bottom w:val="none" w:sz="0" w:space="0" w:color="auto"/>
                    <w:right w:val="none" w:sz="0" w:space="0" w:color="auto"/>
                  </w:divBdr>
                </w:div>
                <w:div w:id="1795099336">
                  <w:marLeft w:val="0"/>
                  <w:marRight w:val="0"/>
                  <w:marTop w:val="0"/>
                  <w:marBottom w:val="0"/>
                  <w:divBdr>
                    <w:top w:val="none" w:sz="0" w:space="0" w:color="auto"/>
                    <w:left w:val="none" w:sz="0" w:space="0" w:color="auto"/>
                    <w:bottom w:val="none" w:sz="0" w:space="0" w:color="auto"/>
                    <w:right w:val="none" w:sz="0" w:space="0" w:color="auto"/>
                  </w:divBdr>
                </w:div>
              </w:divsChild>
            </w:div>
            <w:div w:id="2140950244">
              <w:marLeft w:val="0"/>
              <w:marRight w:val="0"/>
              <w:marTop w:val="0"/>
              <w:marBottom w:val="0"/>
              <w:divBdr>
                <w:top w:val="none" w:sz="0" w:space="0" w:color="auto"/>
                <w:left w:val="none" w:sz="0" w:space="0" w:color="auto"/>
                <w:bottom w:val="none" w:sz="0" w:space="0" w:color="auto"/>
                <w:right w:val="none" w:sz="0" w:space="0" w:color="auto"/>
              </w:divBdr>
              <w:divsChild>
                <w:div w:id="2139032240">
                  <w:marLeft w:val="0"/>
                  <w:marRight w:val="0"/>
                  <w:marTop w:val="0"/>
                  <w:marBottom w:val="0"/>
                  <w:divBdr>
                    <w:top w:val="none" w:sz="0" w:space="0" w:color="auto"/>
                    <w:left w:val="none" w:sz="0" w:space="0" w:color="auto"/>
                    <w:bottom w:val="none" w:sz="0" w:space="0" w:color="auto"/>
                    <w:right w:val="none" w:sz="0" w:space="0" w:color="auto"/>
                  </w:divBdr>
                  <w:divsChild>
                    <w:div w:id="6497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4850">
              <w:marLeft w:val="0"/>
              <w:marRight w:val="0"/>
              <w:marTop w:val="0"/>
              <w:marBottom w:val="0"/>
              <w:divBdr>
                <w:top w:val="none" w:sz="0" w:space="0" w:color="auto"/>
                <w:left w:val="none" w:sz="0" w:space="0" w:color="auto"/>
                <w:bottom w:val="none" w:sz="0" w:space="0" w:color="auto"/>
                <w:right w:val="none" w:sz="0" w:space="0" w:color="auto"/>
              </w:divBdr>
              <w:divsChild>
                <w:div w:id="919021197">
                  <w:marLeft w:val="0"/>
                  <w:marRight w:val="0"/>
                  <w:marTop w:val="0"/>
                  <w:marBottom w:val="0"/>
                  <w:divBdr>
                    <w:top w:val="none" w:sz="0" w:space="0" w:color="auto"/>
                    <w:left w:val="none" w:sz="0" w:space="0" w:color="auto"/>
                    <w:bottom w:val="none" w:sz="0" w:space="0" w:color="auto"/>
                    <w:right w:val="none" w:sz="0" w:space="0" w:color="auto"/>
                  </w:divBdr>
                  <w:divsChild>
                    <w:div w:id="56842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10514">
          <w:marLeft w:val="0"/>
          <w:marRight w:val="0"/>
          <w:marTop w:val="0"/>
          <w:marBottom w:val="0"/>
          <w:divBdr>
            <w:top w:val="none" w:sz="0" w:space="0" w:color="auto"/>
            <w:left w:val="none" w:sz="0" w:space="0" w:color="auto"/>
            <w:bottom w:val="none" w:sz="0" w:space="0" w:color="auto"/>
            <w:right w:val="none" w:sz="0" w:space="0" w:color="auto"/>
          </w:divBdr>
          <w:divsChild>
            <w:div w:id="406340366">
              <w:marLeft w:val="0"/>
              <w:marRight w:val="0"/>
              <w:marTop w:val="0"/>
              <w:marBottom w:val="0"/>
              <w:divBdr>
                <w:top w:val="none" w:sz="0" w:space="0" w:color="auto"/>
                <w:left w:val="none" w:sz="0" w:space="0" w:color="auto"/>
                <w:bottom w:val="none" w:sz="0" w:space="0" w:color="auto"/>
                <w:right w:val="none" w:sz="0" w:space="0" w:color="auto"/>
              </w:divBdr>
              <w:divsChild>
                <w:div w:id="1294867315">
                  <w:marLeft w:val="0"/>
                  <w:marRight w:val="0"/>
                  <w:marTop w:val="0"/>
                  <w:marBottom w:val="0"/>
                  <w:divBdr>
                    <w:top w:val="none" w:sz="0" w:space="0" w:color="auto"/>
                    <w:left w:val="none" w:sz="0" w:space="0" w:color="auto"/>
                    <w:bottom w:val="none" w:sz="0" w:space="0" w:color="auto"/>
                    <w:right w:val="none" w:sz="0" w:space="0" w:color="auto"/>
                  </w:divBdr>
                </w:div>
                <w:div w:id="2592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65265">
      <w:bodyDiv w:val="1"/>
      <w:marLeft w:val="0"/>
      <w:marRight w:val="0"/>
      <w:marTop w:val="0"/>
      <w:marBottom w:val="0"/>
      <w:divBdr>
        <w:top w:val="none" w:sz="0" w:space="0" w:color="auto"/>
        <w:left w:val="none" w:sz="0" w:space="0" w:color="auto"/>
        <w:bottom w:val="none" w:sz="0" w:space="0" w:color="auto"/>
        <w:right w:val="none" w:sz="0" w:space="0" w:color="auto"/>
      </w:divBdr>
    </w:div>
    <w:div w:id="569316681">
      <w:bodyDiv w:val="1"/>
      <w:marLeft w:val="0"/>
      <w:marRight w:val="0"/>
      <w:marTop w:val="0"/>
      <w:marBottom w:val="0"/>
      <w:divBdr>
        <w:top w:val="none" w:sz="0" w:space="0" w:color="auto"/>
        <w:left w:val="none" w:sz="0" w:space="0" w:color="auto"/>
        <w:bottom w:val="none" w:sz="0" w:space="0" w:color="auto"/>
        <w:right w:val="none" w:sz="0" w:space="0" w:color="auto"/>
      </w:divBdr>
    </w:div>
    <w:div w:id="738947036">
      <w:bodyDiv w:val="1"/>
      <w:marLeft w:val="0"/>
      <w:marRight w:val="0"/>
      <w:marTop w:val="0"/>
      <w:marBottom w:val="0"/>
      <w:divBdr>
        <w:top w:val="none" w:sz="0" w:space="0" w:color="auto"/>
        <w:left w:val="none" w:sz="0" w:space="0" w:color="auto"/>
        <w:bottom w:val="none" w:sz="0" w:space="0" w:color="auto"/>
        <w:right w:val="none" w:sz="0" w:space="0" w:color="auto"/>
      </w:divBdr>
    </w:div>
    <w:div w:id="1178694840">
      <w:bodyDiv w:val="1"/>
      <w:marLeft w:val="0"/>
      <w:marRight w:val="0"/>
      <w:marTop w:val="0"/>
      <w:marBottom w:val="0"/>
      <w:divBdr>
        <w:top w:val="none" w:sz="0" w:space="0" w:color="auto"/>
        <w:left w:val="none" w:sz="0" w:space="0" w:color="auto"/>
        <w:bottom w:val="none" w:sz="0" w:space="0" w:color="auto"/>
        <w:right w:val="none" w:sz="0" w:space="0" w:color="auto"/>
      </w:divBdr>
    </w:div>
    <w:div w:id="1662077608">
      <w:bodyDiv w:val="1"/>
      <w:marLeft w:val="0"/>
      <w:marRight w:val="0"/>
      <w:marTop w:val="0"/>
      <w:marBottom w:val="0"/>
      <w:divBdr>
        <w:top w:val="none" w:sz="0" w:space="0" w:color="auto"/>
        <w:left w:val="none" w:sz="0" w:space="0" w:color="auto"/>
        <w:bottom w:val="none" w:sz="0" w:space="0" w:color="auto"/>
        <w:right w:val="none" w:sz="0" w:space="0" w:color="auto"/>
      </w:divBdr>
    </w:div>
    <w:div w:id="1799836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jpg" Id="rId13" /><Relationship Type="http://schemas.openxmlformats.org/officeDocument/2006/relationships/header" Target="header1.xml" Id="rId18" /><Relationship Type="http://schemas.openxmlformats.org/officeDocument/2006/relationships/footer" Target="footer2.xml" Id="rId21" /><Relationship Type="http://schemas.openxmlformats.org/officeDocument/2006/relationships/settings" Target="settings.xml" Id="rId7" /><Relationship Type="http://schemas.openxmlformats.org/officeDocument/2006/relationships/image" Target="media/image2.jpg" Id="rId12" /><Relationship Type="http://schemas.openxmlformats.org/officeDocument/2006/relationships/image" Target="media/image7.jpg" Id="rId17" /><Relationship Type="http://schemas.openxmlformats.org/officeDocument/2006/relationships/theme" Target="theme/theme1.xml" Id="rId25" /><Relationship Type="http://schemas.openxmlformats.org/officeDocument/2006/relationships/image" Target="media/image6.jpg" Id="rId16" /><Relationship Type="http://schemas.openxmlformats.org/officeDocument/2006/relationships/footer" Target="footer1.xml" Id="rId20"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image" Target="media/image5.jpg" Id="rId15" /><Relationship Type="http://schemas.openxmlformats.org/officeDocument/2006/relationships/footer" Target="footer3.xml" Id="rId23"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footnotes" Target="footnotes.xml" Id="rId9" /><Relationship Type="http://schemas.openxmlformats.org/officeDocument/2006/relationships/image" Target="media/image4.jpg" Id="rId14" /><Relationship Type="http://schemas.openxmlformats.org/officeDocument/2006/relationships/header" Target="header3.xml" Id="rId22" /><Relationship Type="http://schemas.openxmlformats.org/officeDocument/2006/relationships/customXml" Target="/customXML/item.xml" Id="R936dea44ed26470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70240EB2CF134584A109AFAD8DDEFC5C" version="1.0.0">
  <systemFields>
    <field name="Objective-Id">
      <value order="0">A3975962</value>
    </field>
    <field name="Objective-Title">
      <value order="0">A3 Scotland 2024 Conference Sponsorship Agreement (684829067.5)</value>
    </field>
    <field name="Objective-Description">
      <value order="0"/>
    </field>
    <field name="Objective-CreationStamp">
      <value order="0">2023-09-25T17:00:57Z</value>
    </field>
    <field name="Objective-IsApproved">
      <value order="0">false</value>
    </field>
    <field name="Objective-IsPublished">
      <value order="0">true</value>
    </field>
    <field name="Objective-DatePublished">
      <value order="0">2023-09-25T17:00:57Z</value>
    </field>
    <field name="Objective-ModificationStamp">
      <value order="0">2023-11-24T12:12:01Z</value>
    </field>
    <field name="Objective-Owner">
      <value order="0">Andrea McColl</value>
    </field>
    <field name="Objective-Path">
      <value order="0">HIE Global Folder:Clients:HI-HZ:HIE Own Hand:HIE Own Hand: ACC-003364:HIE Own Hand: ACC-003364: (ES) A3 Scotland 2024 conference: PRO-008354:HIE Own Hand: ACC-003364: (ES) A3 Scotland 2024 conference: PRO-008354:Supporting Documentation:sponsorship</value>
    </field>
    <field name="Objective-Parent">
      <value order="0">sponsorship</value>
    </field>
    <field name="Objective-State">
      <value order="0">Published</value>
    </field>
    <field name="Objective-VersionId">
      <value order="0">vA5042093</value>
    </field>
    <field name="Objective-Version">
      <value order="0">1.0</value>
    </field>
    <field name="Objective-VersionNumber">
      <value order="0">1</value>
    </field>
    <field name="Objective-VersionComment">
      <value order="0">First version</value>
    </field>
    <field name="Objective-FileNumber">
      <value order="0">HIEA 2022/01284</value>
    </field>
    <field name="Objective-Classification">
      <value order="0"/>
    </field>
    <field name="Objective-Caveats">
      <value order="0">HIE Fileplan</value>
    </field>
  </systemFields>
  <catalogues>
    <catalogue name="Document Type Catalogue" type="type" ori="id:cA43">
      <field name="Objective-Document Date">
        <value order="0"/>
      </field>
      <field name="Objective-Connect Creator">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70240EB2CF134584A109AFAD8DDEFC5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4460</Words>
  <Characters>23545</Characters>
  <Application>Microsoft Office Word</Application>
  <DocSecurity>0</DocSecurity>
  <Lines>196</Lines>
  <Paragraphs>55</Paragraphs>
  <ScaleCrop>false</ScaleCrop>
  <HeadingPairs>
    <vt:vector size="2" baseType="variant">
      <vt:variant>
        <vt:lpstr>Title</vt:lpstr>
      </vt:variant>
      <vt:variant>
        <vt:i4>1</vt:i4>
      </vt:variant>
    </vt:vector>
  </HeadingPairs>
  <Company/>
  <LinksUpToDate>false</LinksUpToDate>
  <CharactersWithSpaces>27950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2023-09-25T15:36:00Z</dcterms:created>
  <dcterms:modified xsi:type="dcterms:W3CDTF">2023-09-25T15:36:00Z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A3975962</vt:lpwstr>
  </property>
  <property fmtid="{D5CDD505-2E9C-101B-9397-08002B2CF9AE}" pid="4" name="Objective-Title">
    <vt:lpwstr>A3 Scotland 2024 Conference Sponsorship Agreement (684829067.5)</vt:lpwstr>
  </property>
  <property fmtid="{D5CDD505-2E9C-101B-9397-08002B2CF9AE}" pid="5" name="Objective-Description">
    <vt:lpwstr/>
  </property>
  <property fmtid="{D5CDD505-2E9C-101B-9397-08002B2CF9AE}" pid="6" name="Objective-CreationStamp">
    <vt:filetime>2023-09-25T17:00:57Z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2023-09-25T17:00:57Z</vt:filetime>
  </property>
  <property fmtid="{D5CDD505-2E9C-101B-9397-08002B2CF9AE}" pid="10" name="Objective-ModificationStamp">
    <vt:filetime>2023-11-24T12:12:01Z</vt:filetime>
  </property>
  <property fmtid="{D5CDD505-2E9C-101B-9397-08002B2CF9AE}" pid="11" name="Objective-Owner">
    <vt:lpwstr>Andrea McColl</vt:lpwstr>
  </property>
  <property fmtid="{D5CDD505-2E9C-101B-9397-08002B2CF9AE}" pid="12" name="Objective-Path">
    <vt:lpwstr>HIE Global Folder:Clients:HI-HZ:HIE Own Hand:HIE Own Hand: ACC-003364:HIE Own Hand: ACC-003364: (ES) A3 Scotland 2024 conference: PRO-008354:HIE Own Hand: ACC-003364: (ES) A3 Scotland 2024 conference: PRO-008354:Supporting Documentation:sponsorship</vt:lpwstr>
  </property>
  <property fmtid="{D5CDD505-2E9C-101B-9397-08002B2CF9AE}" pid="13" name="Objective-Parent">
    <vt:lpwstr>sponsorship</vt:lpwstr>
  </property>
  <property fmtid="{D5CDD505-2E9C-101B-9397-08002B2CF9AE}" pid="14" name="Objective-State">
    <vt:lpwstr>Published</vt:lpwstr>
  </property>
  <property fmtid="{D5CDD505-2E9C-101B-9397-08002B2CF9AE}" pid="15" name="Objective-VersionId">
    <vt:lpwstr>vA5042093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HIEA 2022/01284</vt:lpwstr>
  </property>
  <property fmtid="{D5CDD505-2E9C-101B-9397-08002B2CF9AE}" pid="20" name="Objective-Classification">
    <vt:lpwstr/>
  </property>
  <property fmtid="{D5CDD505-2E9C-101B-9397-08002B2CF9AE}" pid="21" name="Objective-Caveats">
    <vt:lpwstr>HIE Fileplan</vt:lpwstr>
  </property>
  <property fmtid="{D5CDD505-2E9C-101B-9397-08002B2CF9AE}" pid="22" name="Objective-Document Date">
    <vt:lpwstr/>
  </property>
  <property fmtid="{D5CDD505-2E9C-101B-9397-08002B2CF9AE}" pid="23" name="Objective-Connect Creator">
    <vt:lpwstr/>
  </property>
</Properties>
</file>